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90EF2" w14:textId="5FAFE983" w:rsidR="00FA0D76" w:rsidRDefault="00FA0D76">
      <w:pPr>
        <w:spacing w:after="648"/>
        <w:ind w:left="6649"/>
      </w:pPr>
    </w:p>
    <w:p w14:paraId="52B34DE2" w14:textId="77777777" w:rsidR="002F0CB7" w:rsidRDefault="00A0429B" w:rsidP="002F0CB7">
      <w:pPr>
        <w:jc w:val="center"/>
        <w:rPr>
          <w:rFonts w:ascii="Baskerville Old Face" w:hAnsi="Baskerville Old Face"/>
          <w:b/>
          <w:color w:val="2A4B86"/>
          <w:sz w:val="56"/>
          <w:szCs w:val="56"/>
        </w:rPr>
      </w:pPr>
      <w:r>
        <w:rPr>
          <w:rFonts w:ascii="Arial" w:eastAsia="Arial" w:hAnsi="Arial" w:cs="Arial"/>
          <w:color w:val="BE0071"/>
          <w:sz w:val="96"/>
        </w:rPr>
        <w:t xml:space="preserve"> </w:t>
      </w:r>
      <w:r w:rsidR="002F0CB7">
        <w:rPr>
          <w:rFonts w:ascii="Arial" w:eastAsia="Arial" w:hAnsi="Arial" w:cs="Arial"/>
          <w:color w:val="BE0071"/>
          <w:sz w:val="96"/>
        </w:rPr>
        <w:tab/>
      </w:r>
      <w:r w:rsidR="002F0CB7" w:rsidRPr="003303BF">
        <w:rPr>
          <w:rFonts w:ascii="Baskerville Old Face" w:hAnsi="Baskerville Old Face"/>
          <w:b/>
          <w:color w:val="2A4B86"/>
          <w:sz w:val="56"/>
          <w:szCs w:val="56"/>
        </w:rPr>
        <w:t>The Good Shepherd Catholic Trust</w:t>
      </w:r>
    </w:p>
    <w:p w14:paraId="2F7D567C" w14:textId="77777777" w:rsidR="002F0CB7" w:rsidRPr="003303BF" w:rsidRDefault="002F0CB7" w:rsidP="002F0CB7">
      <w:pPr>
        <w:jc w:val="center"/>
        <w:rPr>
          <w:rFonts w:ascii="Baskerville Old Face" w:hAnsi="Baskerville Old Face"/>
          <w:b/>
          <w:color w:val="2A4B86"/>
          <w:sz w:val="56"/>
          <w:szCs w:val="56"/>
        </w:rPr>
      </w:pPr>
    </w:p>
    <w:p w14:paraId="766BB2A7" w14:textId="406B3451" w:rsidR="002F0CB7" w:rsidRDefault="002F0CB7" w:rsidP="002F0CB7">
      <w:pPr>
        <w:jc w:val="center"/>
        <w:rPr>
          <w:rFonts w:ascii="Garamond" w:hAnsi="Garamond"/>
          <w:b/>
          <w:color w:val="2A4B86"/>
          <w:sz w:val="44"/>
          <w:szCs w:val="44"/>
        </w:rPr>
      </w:pPr>
      <w:r w:rsidRPr="00B507F6">
        <w:rPr>
          <w:rFonts w:ascii="Aparajita" w:hAnsi="Aparajita" w:cs="Aparajita"/>
          <w:b/>
          <w:noProof/>
          <w:color w:val="2A4B86"/>
          <w:kern w:val="24"/>
          <w:sz w:val="48"/>
          <w:szCs w:val="48"/>
        </w:rPr>
        <w:drawing>
          <wp:inline distT="0" distB="0" distL="0" distR="0" wp14:anchorId="4E30C905" wp14:editId="2BA051B4">
            <wp:extent cx="1714500" cy="1390650"/>
            <wp:effectExtent l="0" t="0" r="0" b="0"/>
            <wp:docPr id="1867532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4500" cy="1390650"/>
                    </a:xfrm>
                    <a:prstGeom prst="rect">
                      <a:avLst/>
                    </a:prstGeom>
                    <a:noFill/>
                    <a:ln>
                      <a:noFill/>
                    </a:ln>
                  </pic:spPr>
                </pic:pic>
              </a:graphicData>
            </a:graphic>
          </wp:inline>
        </w:drawing>
      </w:r>
    </w:p>
    <w:p w14:paraId="668DBBC2" w14:textId="77777777" w:rsidR="002F0CB7" w:rsidRDefault="002F0CB7" w:rsidP="002F0CB7">
      <w:pPr>
        <w:jc w:val="center"/>
        <w:rPr>
          <w:rFonts w:ascii="Arial" w:hAnsi="Arial"/>
          <w:sz w:val="56"/>
        </w:rPr>
      </w:pPr>
      <w:r>
        <w:rPr>
          <w:rFonts w:ascii="Arial" w:hAnsi="Arial"/>
          <w:sz w:val="56"/>
        </w:rPr>
        <w:t>_______________________</w:t>
      </w:r>
    </w:p>
    <w:p w14:paraId="12A3A351" w14:textId="77777777" w:rsidR="002F0CB7" w:rsidRPr="002F0CB7" w:rsidRDefault="002F0CB7" w:rsidP="002F0CB7">
      <w:pPr>
        <w:spacing w:after="0"/>
        <w:ind w:left="9" w:hanging="10"/>
        <w:jc w:val="center"/>
        <w:rPr>
          <w:color w:val="auto"/>
          <w:sz w:val="40"/>
          <w:szCs w:val="40"/>
        </w:rPr>
      </w:pPr>
      <w:r w:rsidRPr="002F0CB7">
        <w:rPr>
          <w:rFonts w:ascii="Arial" w:eastAsia="Arial" w:hAnsi="Arial" w:cs="Arial"/>
          <w:color w:val="auto"/>
          <w:sz w:val="40"/>
          <w:szCs w:val="40"/>
        </w:rPr>
        <w:t>Artificial Intelligence</w:t>
      </w:r>
    </w:p>
    <w:p w14:paraId="2ABD1FE3" w14:textId="77777777" w:rsidR="002F0CB7" w:rsidRPr="002F0CB7" w:rsidRDefault="002F0CB7" w:rsidP="002F0CB7">
      <w:pPr>
        <w:spacing w:after="0"/>
        <w:ind w:left="9" w:hanging="10"/>
        <w:jc w:val="center"/>
        <w:rPr>
          <w:color w:val="auto"/>
          <w:sz w:val="40"/>
          <w:szCs w:val="40"/>
        </w:rPr>
      </w:pPr>
      <w:r w:rsidRPr="002F0CB7">
        <w:rPr>
          <w:rFonts w:ascii="Arial" w:eastAsia="Arial" w:hAnsi="Arial" w:cs="Arial"/>
          <w:color w:val="auto"/>
          <w:sz w:val="40"/>
          <w:szCs w:val="40"/>
        </w:rPr>
        <w:t>(AI) Policy for Schools</w:t>
      </w:r>
    </w:p>
    <w:p w14:paraId="6668F384" w14:textId="77777777" w:rsidR="002F0CB7" w:rsidRPr="002F0CB7" w:rsidRDefault="002F0CB7" w:rsidP="002F0CB7">
      <w:pPr>
        <w:jc w:val="both"/>
        <w:rPr>
          <w:rFonts w:ascii="Arial" w:hAnsi="Arial"/>
          <w:sz w:val="40"/>
          <w:szCs w:val="4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3"/>
        <w:gridCol w:w="4533"/>
      </w:tblGrid>
      <w:tr w:rsidR="002F0CB7" w:rsidRPr="00BE5CCE" w14:paraId="48DDEB3F" w14:textId="77777777" w:rsidTr="0054538D">
        <w:trPr>
          <w:jc w:val="center"/>
        </w:trPr>
        <w:tc>
          <w:tcPr>
            <w:tcW w:w="4533" w:type="dxa"/>
            <w:shd w:val="clear" w:color="auto" w:fill="D9D9D9"/>
          </w:tcPr>
          <w:p w14:paraId="73BCAF03" w14:textId="77777777" w:rsidR="002F0CB7" w:rsidRPr="00BE5CCE" w:rsidRDefault="002F0CB7" w:rsidP="0054538D">
            <w:pPr>
              <w:jc w:val="center"/>
              <w:rPr>
                <w:rFonts w:ascii="Arial" w:hAnsi="Arial"/>
                <w:sz w:val="20"/>
                <w:szCs w:val="20"/>
              </w:rPr>
            </w:pPr>
            <w:r w:rsidRPr="00BE5CCE">
              <w:rPr>
                <w:rFonts w:ascii="Arial" w:hAnsi="Arial"/>
                <w:sz w:val="20"/>
                <w:szCs w:val="20"/>
              </w:rPr>
              <w:t xml:space="preserve">Policy </w:t>
            </w:r>
          </w:p>
          <w:p w14:paraId="2892F150" w14:textId="77777777" w:rsidR="002F0CB7" w:rsidRPr="00BE5CCE" w:rsidRDefault="002F0CB7" w:rsidP="0054538D">
            <w:pPr>
              <w:jc w:val="center"/>
              <w:rPr>
                <w:rFonts w:ascii="Arial" w:hAnsi="Arial"/>
                <w:sz w:val="20"/>
                <w:szCs w:val="20"/>
              </w:rPr>
            </w:pPr>
          </w:p>
        </w:tc>
        <w:tc>
          <w:tcPr>
            <w:tcW w:w="4533" w:type="dxa"/>
          </w:tcPr>
          <w:p w14:paraId="28406135" w14:textId="1B616F35" w:rsidR="002F0CB7" w:rsidRPr="00BE5CCE" w:rsidRDefault="002F0CB7" w:rsidP="0054538D">
            <w:pPr>
              <w:jc w:val="center"/>
              <w:rPr>
                <w:rFonts w:ascii="Arial" w:hAnsi="Arial"/>
                <w:sz w:val="20"/>
                <w:szCs w:val="20"/>
              </w:rPr>
            </w:pPr>
            <w:r>
              <w:rPr>
                <w:rFonts w:ascii="Arial" w:hAnsi="Arial"/>
                <w:sz w:val="20"/>
                <w:szCs w:val="20"/>
              </w:rPr>
              <w:t xml:space="preserve">AI Policy </w:t>
            </w:r>
          </w:p>
        </w:tc>
      </w:tr>
      <w:tr w:rsidR="002F0CB7" w:rsidRPr="00BE5CCE" w14:paraId="49F6AD3A" w14:textId="77777777" w:rsidTr="0054538D">
        <w:trPr>
          <w:jc w:val="center"/>
        </w:trPr>
        <w:tc>
          <w:tcPr>
            <w:tcW w:w="4533" w:type="dxa"/>
            <w:shd w:val="clear" w:color="auto" w:fill="D9D9D9"/>
          </w:tcPr>
          <w:p w14:paraId="0496A42F" w14:textId="77777777" w:rsidR="002F0CB7" w:rsidRPr="00BE5CCE" w:rsidRDefault="002F0CB7" w:rsidP="0054538D">
            <w:pPr>
              <w:jc w:val="center"/>
              <w:rPr>
                <w:rFonts w:ascii="Arial" w:hAnsi="Arial"/>
                <w:sz w:val="20"/>
                <w:szCs w:val="20"/>
              </w:rPr>
            </w:pPr>
            <w:r w:rsidRPr="00BE5CCE">
              <w:rPr>
                <w:rFonts w:ascii="Arial" w:hAnsi="Arial"/>
                <w:sz w:val="20"/>
                <w:szCs w:val="20"/>
              </w:rPr>
              <w:t>Date Agreed</w:t>
            </w:r>
          </w:p>
          <w:p w14:paraId="22255FD0" w14:textId="77777777" w:rsidR="002F0CB7" w:rsidRPr="00BE5CCE" w:rsidRDefault="002F0CB7" w:rsidP="0054538D">
            <w:pPr>
              <w:jc w:val="center"/>
              <w:rPr>
                <w:rFonts w:ascii="Arial" w:hAnsi="Arial"/>
                <w:sz w:val="20"/>
                <w:szCs w:val="20"/>
              </w:rPr>
            </w:pPr>
          </w:p>
        </w:tc>
        <w:tc>
          <w:tcPr>
            <w:tcW w:w="4533" w:type="dxa"/>
          </w:tcPr>
          <w:p w14:paraId="0ED98602" w14:textId="5650309F" w:rsidR="002F0CB7" w:rsidRPr="00BE5CCE" w:rsidRDefault="002F0CB7" w:rsidP="0054538D">
            <w:pPr>
              <w:jc w:val="center"/>
              <w:rPr>
                <w:rFonts w:ascii="Arial" w:hAnsi="Arial"/>
                <w:sz w:val="20"/>
                <w:szCs w:val="20"/>
              </w:rPr>
            </w:pPr>
            <w:r>
              <w:rPr>
                <w:rFonts w:ascii="Arial" w:hAnsi="Arial"/>
                <w:sz w:val="20"/>
                <w:szCs w:val="20"/>
              </w:rPr>
              <w:t>September 2025</w:t>
            </w:r>
          </w:p>
        </w:tc>
      </w:tr>
      <w:tr w:rsidR="002F0CB7" w:rsidRPr="00BE5CCE" w14:paraId="2D24835B" w14:textId="77777777" w:rsidTr="0054538D">
        <w:trPr>
          <w:jc w:val="center"/>
        </w:trPr>
        <w:tc>
          <w:tcPr>
            <w:tcW w:w="4533" w:type="dxa"/>
            <w:shd w:val="clear" w:color="auto" w:fill="D9D9D9"/>
          </w:tcPr>
          <w:p w14:paraId="1760743F" w14:textId="77777777" w:rsidR="002F0CB7" w:rsidRPr="00BE5CCE" w:rsidRDefault="002F0CB7" w:rsidP="0054538D">
            <w:pPr>
              <w:jc w:val="center"/>
              <w:rPr>
                <w:rFonts w:ascii="Arial" w:hAnsi="Arial"/>
                <w:sz w:val="20"/>
                <w:szCs w:val="20"/>
              </w:rPr>
            </w:pPr>
            <w:r w:rsidRPr="00BE5CCE">
              <w:rPr>
                <w:rFonts w:ascii="Arial" w:hAnsi="Arial"/>
                <w:sz w:val="20"/>
                <w:szCs w:val="20"/>
              </w:rPr>
              <w:t xml:space="preserve">Date of Next Review </w:t>
            </w:r>
          </w:p>
          <w:p w14:paraId="6A58571F" w14:textId="77777777" w:rsidR="002F0CB7" w:rsidRPr="00BE5CCE" w:rsidRDefault="002F0CB7" w:rsidP="0054538D">
            <w:pPr>
              <w:jc w:val="center"/>
              <w:rPr>
                <w:rFonts w:ascii="Arial" w:hAnsi="Arial"/>
                <w:sz w:val="20"/>
                <w:szCs w:val="20"/>
              </w:rPr>
            </w:pPr>
          </w:p>
        </w:tc>
        <w:tc>
          <w:tcPr>
            <w:tcW w:w="4533" w:type="dxa"/>
          </w:tcPr>
          <w:p w14:paraId="5A132FFB" w14:textId="6E2EA6BB" w:rsidR="002F0CB7" w:rsidRPr="00BE5CCE" w:rsidRDefault="002F0CB7" w:rsidP="0054538D">
            <w:pPr>
              <w:jc w:val="center"/>
              <w:rPr>
                <w:rFonts w:ascii="Arial" w:hAnsi="Arial"/>
                <w:sz w:val="20"/>
                <w:szCs w:val="20"/>
              </w:rPr>
            </w:pPr>
            <w:r>
              <w:rPr>
                <w:rFonts w:ascii="Arial" w:hAnsi="Arial"/>
                <w:sz w:val="20"/>
                <w:szCs w:val="20"/>
              </w:rPr>
              <w:t>September 2026</w:t>
            </w:r>
          </w:p>
        </w:tc>
      </w:tr>
      <w:tr w:rsidR="002F0CB7" w:rsidRPr="00BE5CCE" w14:paraId="348687C2" w14:textId="77777777" w:rsidTr="0054538D">
        <w:trPr>
          <w:jc w:val="center"/>
        </w:trPr>
        <w:tc>
          <w:tcPr>
            <w:tcW w:w="4533" w:type="dxa"/>
            <w:shd w:val="clear" w:color="auto" w:fill="D9D9D9"/>
          </w:tcPr>
          <w:p w14:paraId="6CD0055C" w14:textId="77777777" w:rsidR="002F0CB7" w:rsidRPr="00BE5CCE" w:rsidRDefault="002F0CB7" w:rsidP="0054538D">
            <w:pPr>
              <w:jc w:val="center"/>
              <w:rPr>
                <w:rFonts w:ascii="Arial" w:hAnsi="Arial"/>
                <w:sz w:val="20"/>
                <w:szCs w:val="20"/>
              </w:rPr>
            </w:pPr>
            <w:r>
              <w:rPr>
                <w:rFonts w:ascii="Arial" w:hAnsi="Arial"/>
                <w:sz w:val="20"/>
                <w:szCs w:val="20"/>
              </w:rPr>
              <w:t>CAO</w:t>
            </w:r>
            <w:r w:rsidRPr="00BE5CCE">
              <w:rPr>
                <w:rFonts w:ascii="Arial" w:hAnsi="Arial"/>
                <w:sz w:val="20"/>
                <w:szCs w:val="20"/>
              </w:rPr>
              <w:t xml:space="preserve"> Signature</w:t>
            </w:r>
          </w:p>
          <w:p w14:paraId="036A8952" w14:textId="77777777" w:rsidR="002F0CB7" w:rsidRPr="00BE5CCE" w:rsidRDefault="002F0CB7" w:rsidP="0054538D">
            <w:pPr>
              <w:jc w:val="center"/>
              <w:rPr>
                <w:rFonts w:ascii="Arial" w:hAnsi="Arial"/>
                <w:sz w:val="20"/>
                <w:szCs w:val="20"/>
              </w:rPr>
            </w:pPr>
          </w:p>
        </w:tc>
        <w:tc>
          <w:tcPr>
            <w:tcW w:w="4533" w:type="dxa"/>
          </w:tcPr>
          <w:p w14:paraId="2922BBAC" w14:textId="0C8BA428" w:rsidR="002F0CB7" w:rsidRPr="00BE5CCE" w:rsidRDefault="00A33768" w:rsidP="0054538D">
            <w:pPr>
              <w:jc w:val="center"/>
              <w:rPr>
                <w:rFonts w:ascii="Arial" w:hAnsi="Arial"/>
                <w:sz w:val="20"/>
                <w:szCs w:val="20"/>
              </w:rPr>
            </w:pPr>
            <w:r>
              <w:rPr>
                <w:rFonts w:ascii="Arial" w:hAnsi="Arial"/>
                <w:noProof/>
                <w:sz w:val="20"/>
                <w:szCs w:val="20"/>
              </w:rPr>
              <w:drawing>
                <wp:inline distT="0" distB="0" distL="0" distR="0" wp14:anchorId="64254D0C" wp14:editId="293C6EA4">
                  <wp:extent cx="1236322" cy="407118"/>
                  <wp:effectExtent l="0" t="0" r="2540" b="0"/>
                  <wp:docPr id="352238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238384" name="Picture 35223838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53357" cy="412728"/>
                          </a:xfrm>
                          <a:prstGeom prst="rect">
                            <a:avLst/>
                          </a:prstGeom>
                        </pic:spPr>
                      </pic:pic>
                    </a:graphicData>
                  </a:graphic>
                </wp:inline>
              </w:drawing>
            </w:r>
          </w:p>
        </w:tc>
      </w:tr>
    </w:tbl>
    <w:p w14:paraId="2812E1E3" w14:textId="77777777" w:rsidR="002F0CB7" w:rsidRDefault="002F0CB7" w:rsidP="002F0CB7">
      <w:pPr>
        <w:jc w:val="both"/>
        <w:rPr>
          <w:rFonts w:ascii="Arial" w:hAnsi="Arial"/>
          <w:sz w:val="72"/>
          <w:szCs w:val="72"/>
        </w:rPr>
      </w:pPr>
    </w:p>
    <w:p w14:paraId="77709515" w14:textId="77777777" w:rsidR="002F0CB7" w:rsidRPr="00830B4B" w:rsidRDefault="002F0CB7" w:rsidP="002F0CB7">
      <w:pPr>
        <w:rPr>
          <w:rFonts w:ascii="Arial" w:hAnsi="Arial"/>
          <w:sz w:val="72"/>
          <w:szCs w:val="72"/>
        </w:rPr>
      </w:pPr>
    </w:p>
    <w:p w14:paraId="35143BBE" w14:textId="77777777" w:rsidR="002F0CB7" w:rsidRDefault="002F0CB7" w:rsidP="002F0CB7">
      <w:pPr>
        <w:rPr>
          <w:rFonts w:ascii="Arial" w:hAnsi="Arial"/>
          <w:sz w:val="72"/>
          <w:szCs w:val="72"/>
        </w:rPr>
      </w:pPr>
    </w:p>
    <w:p w14:paraId="7866A977" w14:textId="77777777" w:rsidR="00FA0D76" w:rsidRDefault="00A0429B" w:rsidP="008B0B29">
      <w:pPr>
        <w:pStyle w:val="Heading1"/>
        <w:spacing w:line="360" w:lineRule="auto"/>
        <w:ind w:left="432" w:hanging="428"/>
      </w:pPr>
      <w:r>
        <w:lastRenderedPageBreak/>
        <w:t xml:space="preserve">Introduction  </w:t>
      </w:r>
    </w:p>
    <w:p w14:paraId="1111FFC5" w14:textId="3B2325A0" w:rsidR="00FA0D76" w:rsidRPr="00D82909" w:rsidRDefault="00D82909" w:rsidP="008B0B29">
      <w:pPr>
        <w:spacing w:after="323"/>
        <w:ind w:left="426"/>
        <w:rPr>
          <w:rFonts w:ascii="Arial" w:eastAsia="Arial" w:hAnsi="Arial" w:cs="Arial"/>
          <w:sz w:val="24"/>
        </w:rPr>
      </w:pPr>
      <w:r>
        <w:rPr>
          <w:rFonts w:ascii="Arial" w:eastAsia="Arial" w:hAnsi="Arial" w:cs="Arial"/>
          <w:sz w:val="24"/>
        </w:rPr>
        <w:t>Artificial</w:t>
      </w:r>
      <w:r w:rsidR="00CE4997">
        <w:rPr>
          <w:rFonts w:ascii="Arial" w:eastAsia="Arial" w:hAnsi="Arial" w:cs="Arial"/>
          <w:sz w:val="24"/>
        </w:rPr>
        <w:t xml:space="preserve"> </w:t>
      </w:r>
      <w:r>
        <w:rPr>
          <w:rFonts w:ascii="Arial" w:eastAsia="Arial" w:hAnsi="Arial" w:cs="Arial"/>
          <w:sz w:val="24"/>
        </w:rPr>
        <w:t>I</w:t>
      </w:r>
      <w:r w:rsidR="00CE4997">
        <w:rPr>
          <w:rFonts w:ascii="Arial" w:eastAsia="Arial" w:hAnsi="Arial" w:cs="Arial"/>
          <w:sz w:val="24"/>
        </w:rPr>
        <w:t>ntelligence (AI) is a powerful technology that is already transforming the way we work. Delivering efficiencies, improving effectiveness and empowering decision ma</w:t>
      </w:r>
      <w:r>
        <w:rPr>
          <w:rFonts w:ascii="Arial" w:eastAsia="Arial" w:hAnsi="Arial" w:cs="Arial"/>
          <w:sz w:val="24"/>
        </w:rPr>
        <w:t>k</w:t>
      </w:r>
      <w:r w:rsidR="00CE4997">
        <w:rPr>
          <w:rFonts w:ascii="Arial" w:eastAsia="Arial" w:hAnsi="Arial" w:cs="Arial"/>
          <w:sz w:val="24"/>
        </w:rPr>
        <w:t xml:space="preserve">ing. </w:t>
      </w:r>
      <w:r>
        <w:rPr>
          <w:rFonts w:ascii="Arial" w:eastAsia="Arial" w:hAnsi="Arial" w:cs="Arial"/>
          <w:sz w:val="24"/>
        </w:rPr>
        <w:t xml:space="preserve">AI also poses significant challenges with ethical, legal and social implications. AI can make mistakes, introduce bias, misinterpret with potentially damaging consequences if left unchecked or used inappropriately. Therefore, we need to establish a clear and robust policy for the use of AI so that </w:t>
      </w:r>
      <w:r w:rsidR="00D27984">
        <w:rPr>
          <w:rFonts w:ascii="Arial" w:eastAsia="Arial" w:hAnsi="Arial" w:cs="Arial"/>
          <w:sz w:val="24"/>
        </w:rPr>
        <w:t xml:space="preserve">we are able to </w:t>
      </w:r>
      <w:r>
        <w:rPr>
          <w:rFonts w:ascii="Arial" w:eastAsia="Arial" w:hAnsi="Arial" w:cs="Arial"/>
          <w:sz w:val="24"/>
        </w:rPr>
        <w:t>exploit its opportunities while avoiding its pitfalls.</w:t>
      </w:r>
      <w:r w:rsidR="00A0429B">
        <w:rPr>
          <w:rFonts w:ascii="Arial" w:eastAsia="Arial" w:hAnsi="Arial" w:cs="Arial"/>
          <w:sz w:val="24"/>
        </w:rPr>
        <w:t xml:space="preserve"> </w:t>
      </w:r>
      <w:bookmarkStart w:id="0" w:name="_Hlk175759600"/>
      <w:r w:rsidR="00F270C2">
        <w:rPr>
          <w:rFonts w:ascii="Arial" w:eastAsia="Arial" w:hAnsi="Arial" w:cs="Arial"/>
          <w:sz w:val="24"/>
        </w:rPr>
        <w:t>Thi</w:t>
      </w:r>
      <w:bookmarkEnd w:id="0"/>
      <w:r w:rsidR="00F270C2">
        <w:rPr>
          <w:rFonts w:ascii="Arial" w:eastAsia="Arial" w:hAnsi="Arial" w:cs="Arial"/>
          <w:sz w:val="24"/>
        </w:rPr>
        <w:t xml:space="preserve">s </w:t>
      </w:r>
      <w:r w:rsidR="00C05C42">
        <w:rPr>
          <w:rFonts w:ascii="Arial" w:eastAsia="Arial" w:hAnsi="Arial" w:cs="Arial"/>
          <w:sz w:val="24"/>
        </w:rPr>
        <w:t xml:space="preserve">Policy sets out the essential principles and ground rules for </w:t>
      </w:r>
      <w:r>
        <w:rPr>
          <w:rFonts w:ascii="Arial" w:eastAsia="Arial" w:hAnsi="Arial" w:cs="Arial"/>
          <w:sz w:val="24"/>
        </w:rPr>
        <w:t xml:space="preserve">the </w:t>
      </w:r>
      <w:r w:rsidR="00C05C42">
        <w:rPr>
          <w:rFonts w:ascii="Arial" w:eastAsia="Arial" w:hAnsi="Arial" w:cs="Arial"/>
          <w:sz w:val="24"/>
        </w:rPr>
        <w:t>us</w:t>
      </w:r>
      <w:r>
        <w:rPr>
          <w:rFonts w:ascii="Arial" w:eastAsia="Arial" w:hAnsi="Arial" w:cs="Arial"/>
          <w:sz w:val="24"/>
        </w:rPr>
        <w:t>e</w:t>
      </w:r>
      <w:r w:rsidR="00C05C42">
        <w:rPr>
          <w:rFonts w:ascii="Arial" w:eastAsia="Arial" w:hAnsi="Arial" w:cs="Arial"/>
          <w:sz w:val="24"/>
        </w:rPr>
        <w:t xml:space="preserve"> of AI </w:t>
      </w:r>
      <w:r w:rsidR="00C05C42" w:rsidRPr="002F0CB7">
        <w:rPr>
          <w:rFonts w:ascii="Arial" w:eastAsia="Arial" w:hAnsi="Arial" w:cs="Arial"/>
          <w:color w:val="auto"/>
          <w:sz w:val="24"/>
        </w:rPr>
        <w:t xml:space="preserve">at </w:t>
      </w:r>
      <w:r w:rsidR="002F0CB7" w:rsidRPr="002F0CB7">
        <w:rPr>
          <w:rFonts w:ascii="Arial" w:eastAsia="Arial" w:hAnsi="Arial" w:cs="Arial"/>
          <w:color w:val="auto"/>
          <w:sz w:val="24"/>
        </w:rPr>
        <w:t>the Good Shepherd Catholic Trust Schools/Academies</w:t>
      </w:r>
      <w:r w:rsidR="00C05C42" w:rsidRPr="002F0CB7">
        <w:rPr>
          <w:rFonts w:ascii="Arial" w:eastAsia="Arial" w:hAnsi="Arial" w:cs="Arial"/>
          <w:color w:val="auto"/>
          <w:sz w:val="24"/>
        </w:rPr>
        <w:t xml:space="preserve">.  </w:t>
      </w:r>
      <w:r w:rsidRPr="002F0CB7">
        <w:rPr>
          <w:rFonts w:ascii="Arial" w:eastAsia="Arial" w:hAnsi="Arial" w:cs="Arial"/>
          <w:color w:val="auto"/>
          <w:sz w:val="24"/>
        </w:rPr>
        <w:t>W</w:t>
      </w:r>
      <w:r w:rsidR="00C05C42" w:rsidRPr="002F0CB7">
        <w:rPr>
          <w:rFonts w:ascii="Arial" w:eastAsia="Arial" w:hAnsi="Arial" w:cs="Arial"/>
          <w:color w:val="auto"/>
          <w:sz w:val="24"/>
        </w:rPr>
        <w:t xml:space="preserve">e </w:t>
      </w:r>
      <w:r w:rsidRPr="002F0CB7">
        <w:rPr>
          <w:rFonts w:ascii="Arial" w:eastAsia="Arial" w:hAnsi="Arial" w:cs="Arial"/>
          <w:color w:val="auto"/>
          <w:sz w:val="24"/>
        </w:rPr>
        <w:t>must</w:t>
      </w:r>
      <w:r w:rsidR="00C05C42" w:rsidRPr="002F0CB7">
        <w:rPr>
          <w:rFonts w:ascii="Arial" w:eastAsia="Arial" w:hAnsi="Arial" w:cs="Arial"/>
          <w:color w:val="auto"/>
          <w:sz w:val="24"/>
        </w:rPr>
        <w:t xml:space="preserve"> keep our information sa</w:t>
      </w:r>
      <w:r w:rsidR="00C05C42">
        <w:rPr>
          <w:rFonts w:ascii="Arial" w:eastAsia="Arial" w:hAnsi="Arial" w:cs="Arial"/>
          <w:sz w:val="24"/>
        </w:rPr>
        <w:t xml:space="preserve">fe and ensure we stay true to our core educational ethos as </w:t>
      </w:r>
      <w:r>
        <w:rPr>
          <w:rFonts w:ascii="Arial" w:eastAsia="Arial" w:hAnsi="Arial" w:cs="Arial"/>
          <w:sz w:val="24"/>
        </w:rPr>
        <w:t xml:space="preserve">the </w:t>
      </w:r>
      <w:r w:rsidR="00C05C42">
        <w:rPr>
          <w:rFonts w:ascii="Arial" w:eastAsia="Arial" w:hAnsi="Arial" w:cs="Arial"/>
          <w:sz w:val="24"/>
        </w:rPr>
        <w:t>use of AI</w:t>
      </w:r>
      <w:r>
        <w:rPr>
          <w:rFonts w:ascii="Arial" w:eastAsia="Arial" w:hAnsi="Arial" w:cs="Arial"/>
          <w:sz w:val="24"/>
        </w:rPr>
        <w:t xml:space="preserve"> develops.</w:t>
      </w:r>
    </w:p>
    <w:p w14:paraId="7A8DE63B" w14:textId="77777777" w:rsidR="00FA0D76" w:rsidRDefault="00A0429B" w:rsidP="008B0B29">
      <w:pPr>
        <w:pStyle w:val="Heading1"/>
        <w:spacing w:line="360" w:lineRule="auto"/>
        <w:ind w:left="432" w:hanging="428"/>
      </w:pPr>
      <w:r>
        <w:t xml:space="preserve">Basic Rules and Etiquette around the use of AI </w:t>
      </w:r>
    </w:p>
    <w:p w14:paraId="30C65215" w14:textId="2E6EA8EF" w:rsidR="00FA0D76" w:rsidRDefault="00BB4C2E" w:rsidP="008B0B29">
      <w:pPr>
        <w:ind w:left="426"/>
      </w:pPr>
      <w:r>
        <w:rPr>
          <w:rFonts w:ascii="Arial" w:eastAsia="Arial" w:hAnsi="Arial" w:cs="Arial"/>
          <w:sz w:val="24"/>
        </w:rPr>
        <w:t>The following are some basic rules and etiquette that all staff should adhere to when using AI:</w:t>
      </w:r>
    </w:p>
    <w:p w14:paraId="2F932820" w14:textId="5FC9F5AA" w:rsidR="00BB4C2E" w:rsidRPr="002F0CB7" w:rsidRDefault="00BB4C2E" w:rsidP="00BB4C2E">
      <w:pPr>
        <w:pStyle w:val="ListParagraph"/>
        <w:numPr>
          <w:ilvl w:val="0"/>
          <w:numId w:val="2"/>
        </w:numPr>
        <w:rPr>
          <w:b/>
          <w:bCs/>
        </w:rPr>
      </w:pPr>
      <w:r>
        <w:rPr>
          <w:rFonts w:ascii="Arial" w:eastAsia="Arial" w:hAnsi="Arial" w:cs="Arial"/>
          <w:sz w:val="24"/>
        </w:rPr>
        <w:t xml:space="preserve">You own what you publish – no blaming AI. AI is a support tool not your replacement. </w:t>
      </w:r>
      <w:r w:rsidRPr="002F0CB7">
        <w:rPr>
          <w:rFonts w:ascii="Arial" w:eastAsia="Arial" w:hAnsi="Arial" w:cs="Arial"/>
          <w:b/>
          <w:bCs/>
          <w:sz w:val="24"/>
        </w:rPr>
        <w:t>You are accountable for the content, quality and accuracy of anything that you produce or share using AI. AI is no excuse for mistakes, errors or misconduct.</w:t>
      </w:r>
    </w:p>
    <w:p w14:paraId="45DF4035" w14:textId="5BB39A9C" w:rsidR="00BB4C2E" w:rsidRPr="00BB4C2E" w:rsidRDefault="00BB4C2E" w:rsidP="00BB4C2E">
      <w:pPr>
        <w:pStyle w:val="ListParagraph"/>
        <w:numPr>
          <w:ilvl w:val="0"/>
          <w:numId w:val="2"/>
        </w:numPr>
      </w:pPr>
      <w:r>
        <w:rPr>
          <w:rFonts w:ascii="Arial" w:eastAsia="Arial" w:hAnsi="Arial" w:cs="Arial"/>
          <w:sz w:val="24"/>
        </w:rPr>
        <w:t>You need permission to use AI for certain purposes such as transcribing, recording or analysing meetings, personal or sensitive data. Any information captured by AI is still subject to relevant data protection legislation.</w:t>
      </w:r>
    </w:p>
    <w:p w14:paraId="328C9EA5" w14:textId="137F2C5F" w:rsidR="00FA0D76" w:rsidRDefault="00BB4C2E" w:rsidP="00BB4C2E">
      <w:pPr>
        <w:pStyle w:val="ListParagraph"/>
        <w:numPr>
          <w:ilvl w:val="0"/>
          <w:numId w:val="2"/>
        </w:numPr>
      </w:pPr>
      <w:r>
        <w:rPr>
          <w:rFonts w:ascii="Arial" w:eastAsia="Arial" w:hAnsi="Arial" w:cs="Arial"/>
          <w:sz w:val="24"/>
        </w:rPr>
        <w:t>You must use AI in a transparent, fair and ethical manner</w:t>
      </w:r>
      <w:r w:rsidR="008B0B29">
        <w:rPr>
          <w:rFonts w:ascii="Arial" w:eastAsia="Arial" w:hAnsi="Arial" w:cs="Arial"/>
          <w:sz w:val="24"/>
        </w:rPr>
        <w:t>.</w:t>
      </w:r>
      <w:r>
        <w:rPr>
          <w:rFonts w:ascii="Arial" w:eastAsia="Arial" w:hAnsi="Arial" w:cs="Arial"/>
          <w:sz w:val="24"/>
        </w:rPr>
        <w:t xml:space="preserve"> You should disclose the use of AI and its limitations, assumptions and uncertainties to relevant audiences. You should ensure that AI does not discriminate, exclude or harm any individual or group based on their characteristics such as age, gender, ethnicity, race disability or religion.</w:t>
      </w:r>
    </w:p>
    <w:p w14:paraId="57AEEADE" w14:textId="77777777" w:rsidR="00FA0D76" w:rsidRDefault="00A0429B">
      <w:pPr>
        <w:spacing w:after="0"/>
        <w:ind w:left="10"/>
      </w:pPr>
      <w:r>
        <w:rPr>
          <w:rFonts w:ascii="Arial" w:eastAsia="Arial" w:hAnsi="Arial" w:cs="Arial"/>
          <w:sz w:val="24"/>
        </w:rPr>
        <w:t xml:space="preserve"> </w:t>
      </w:r>
      <w:r>
        <w:rPr>
          <w:rFonts w:ascii="Arial" w:eastAsia="Arial" w:hAnsi="Arial" w:cs="Arial"/>
          <w:sz w:val="24"/>
        </w:rPr>
        <w:tab/>
      </w:r>
      <w:r>
        <w:rPr>
          <w:rFonts w:ascii="Arial" w:eastAsia="Arial" w:hAnsi="Arial" w:cs="Arial"/>
          <w:b/>
          <w:color w:val="BF0072"/>
          <w:sz w:val="26"/>
        </w:rPr>
        <w:t xml:space="preserve"> </w:t>
      </w:r>
    </w:p>
    <w:p w14:paraId="6C753910" w14:textId="0D35746C" w:rsidR="00FA0D76" w:rsidRDefault="00A0429B" w:rsidP="008B0B29">
      <w:pPr>
        <w:pStyle w:val="Heading1"/>
        <w:spacing w:line="360" w:lineRule="auto"/>
        <w:ind w:left="432" w:hanging="428"/>
      </w:pPr>
      <w:r>
        <w:t xml:space="preserve">Constraints – What AI we permit and why there are restrictions </w:t>
      </w:r>
    </w:p>
    <w:p w14:paraId="0C69C5BD" w14:textId="38CD808E" w:rsidR="00A0429B" w:rsidRPr="00BE5950" w:rsidRDefault="00A0429B" w:rsidP="00BE5950">
      <w:pPr>
        <w:spacing w:after="424"/>
        <w:ind w:left="426"/>
        <w:rPr>
          <w:rFonts w:ascii="Arial" w:eastAsia="Arial" w:hAnsi="Arial" w:cs="Arial"/>
          <w:sz w:val="24"/>
        </w:rPr>
      </w:pPr>
      <w:r>
        <w:rPr>
          <w:rFonts w:ascii="Arial" w:eastAsia="Arial" w:hAnsi="Arial" w:cs="Arial"/>
          <w:sz w:val="24"/>
        </w:rPr>
        <w:t>The following constraints and restrictions apply to the use of AI in school</w:t>
      </w:r>
    </w:p>
    <w:p w14:paraId="6A17C580" w14:textId="18934682" w:rsidR="00A0429B" w:rsidRPr="00A0429B" w:rsidRDefault="00A0429B" w:rsidP="00A0429B">
      <w:pPr>
        <w:pStyle w:val="ListParagraph"/>
        <w:numPr>
          <w:ilvl w:val="0"/>
          <w:numId w:val="3"/>
        </w:numPr>
        <w:spacing w:after="424"/>
      </w:pPr>
      <w:r>
        <w:rPr>
          <w:rFonts w:ascii="Arial" w:eastAsia="Arial" w:hAnsi="Arial" w:cs="Arial"/>
          <w:sz w:val="24"/>
        </w:rPr>
        <w:t>A</w:t>
      </w:r>
      <w:r w:rsidR="003D6D66">
        <w:rPr>
          <w:rFonts w:ascii="Arial" w:eastAsia="Arial" w:hAnsi="Arial" w:cs="Arial"/>
          <w:sz w:val="24"/>
        </w:rPr>
        <w:t>I</w:t>
      </w:r>
      <w:r>
        <w:rPr>
          <w:rFonts w:ascii="Arial" w:eastAsia="Arial" w:hAnsi="Arial" w:cs="Arial"/>
          <w:sz w:val="24"/>
        </w:rPr>
        <w:t xml:space="preserve"> must be legal and respectful We do not permit the use of AI that contradicts or undermines our core values</w:t>
      </w:r>
      <w:r w:rsidR="008B0B29">
        <w:rPr>
          <w:rFonts w:ascii="Arial" w:eastAsia="Arial" w:hAnsi="Arial" w:cs="Arial"/>
          <w:sz w:val="24"/>
        </w:rPr>
        <w:t>.</w:t>
      </w:r>
    </w:p>
    <w:p w14:paraId="44D42D7B" w14:textId="2974381A" w:rsidR="00A0429B" w:rsidRPr="00A0429B" w:rsidRDefault="00A0429B" w:rsidP="00A0429B">
      <w:pPr>
        <w:pStyle w:val="ListParagraph"/>
        <w:numPr>
          <w:ilvl w:val="0"/>
          <w:numId w:val="3"/>
        </w:numPr>
        <w:spacing w:after="424"/>
      </w:pPr>
      <w:r>
        <w:rPr>
          <w:rFonts w:ascii="Arial" w:eastAsia="Arial" w:hAnsi="Arial" w:cs="Arial"/>
          <w:sz w:val="24"/>
        </w:rPr>
        <w:t>AI tools and outputs must be safe and work well</w:t>
      </w:r>
      <w:r w:rsidR="008B0B29">
        <w:rPr>
          <w:rFonts w:ascii="Arial" w:eastAsia="Arial" w:hAnsi="Arial" w:cs="Arial"/>
          <w:sz w:val="24"/>
        </w:rPr>
        <w:t>.</w:t>
      </w:r>
      <w:r>
        <w:rPr>
          <w:rFonts w:ascii="Arial" w:eastAsia="Arial" w:hAnsi="Arial" w:cs="Arial"/>
          <w:sz w:val="24"/>
        </w:rPr>
        <w:t xml:space="preserve"> The use of AI, as with any information system should be reliable, accurate and secure and meet the quality and performance standards and expectations we set in our polices</w:t>
      </w:r>
      <w:r w:rsidR="008B0B29">
        <w:rPr>
          <w:rFonts w:ascii="Arial" w:eastAsia="Arial" w:hAnsi="Arial" w:cs="Arial"/>
          <w:sz w:val="24"/>
        </w:rPr>
        <w:t>.</w:t>
      </w:r>
    </w:p>
    <w:p w14:paraId="06FE79A3" w14:textId="6A98FB7C" w:rsidR="00FA0D76" w:rsidRPr="00A0429B" w:rsidRDefault="00A0429B" w:rsidP="00A0429B">
      <w:pPr>
        <w:pStyle w:val="ListParagraph"/>
        <w:numPr>
          <w:ilvl w:val="0"/>
          <w:numId w:val="3"/>
        </w:numPr>
        <w:spacing w:after="424"/>
      </w:pPr>
      <w:r>
        <w:rPr>
          <w:rFonts w:ascii="Arial" w:eastAsia="Arial" w:hAnsi="Arial" w:cs="Arial"/>
          <w:sz w:val="24"/>
        </w:rPr>
        <w:t>You own what you publish</w:t>
      </w:r>
      <w:r w:rsidR="008B0B29">
        <w:rPr>
          <w:rFonts w:ascii="Arial" w:eastAsia="Arial" w:hAnsi="Arial" w:cs="Arial"/>
          <w:sz w:val="24"/>
        </w:rPr>
        <w:t>.</w:t>
      </w:r>
      <w:r>
        <w:rPr>
          <w:rFonts w:ascii="Arial" w:eastAsia="Arial" w:hAnsi="Arial" w:cs="Arial"/>
          <w:sz w:val="24"/>
        </w:rPr>
        <w:t xml:space="preserve"> AI must be used in a compliant, respectful manner with a clearly defined outcome</w:t>
      </w:r>
      <w:r w:rsidR="008B0B29">
        <w:rPr>
          <w:rFonts w:ascii="Arial" w:eastAsia="Arial" w:hAnsi="Arial" w:cs="Arial"/>
          <w:sz w:val="24"/>
        </w:rPr>
        <w:t>.</w:t>
      </w:r>
    </w:p>
    <w:p w14:paraId="6B8D1FA7" w14:textId="4E6751DA" w:rsidR="00FA0D76" w:rsidRDefault="00A0429B">
      <w:pPr>
        <w:spacing w:after="0"/>
        <w:ind w:left="10"/>
      </w:pPr>
      <w:r>
        <w:rPr>
          <w:rFonts w:ascii="Arial" w:eastAsia="Arial" w:hAnsi="Arial" w:cs="Arial"/>
          <w:sz w:val="24"/>
        </w:rPr>
        <w:tab/>
      </w:r>
      <w:r>
        <w:rPr>
          <w:rFonts w:ascii="Arial" w:eastAsia="Arial" w:hAnsi="Arial" w:cs="Arial"/>
          <w:b/>
          <w:color w:val="BF0072"/>
          <w:sz w:val="26"/>
        </w:rPr>
        <w:t xml:space="preserve"> </w:t>
      </w:r>
    </w:p>
    <w:p w14:paraId="200447C6" w14:textId="678ED6A1" w:rsidR="00FA0D76" w:rsidRDefault="00A0429B" w:rsidP="008B0B29">
      <w:pPr>
        <w:pStyle w:val="Heading1"/>
        <w:spacing w:after="240" w:line="240" w:lineRule="auto"/>
        <w:ind w:left="426" w:hanging="416"/>
      </w:pPr>
      <w:r>
        <w:t xml:space="preserve">How will this impact ways of working in the future – what are the opportunities? </w:t>
      </w:r>
    </w:p>
    <w:p w14:paraId="1972E383" w14:textId="2259AC7A" w:rsidR="00053C79" w:rsidRDefault="00FE626E" w:rsidP="008B0B29">
      <w:pPr>
        <w:spacing w:after="38"/>
        <w:ind w:left="426"/>
        <w:rPr>
          <w:rFonts w:ascii="Arial" w:eastAsia="Arial" w:hAnsi="Arial" w:cs="Arial"/>
          <w:sz w:val="24"/>
        </w:rPr>
      </w:pPr>
      <w:r>
        <w:rPr>
          <w:rFonts w:ascii="Arial" w:eastAsia="Arial" w:hAnsi="Arial" w:cs="Arial"/>
          <w:sz w:val="24"/>
        </w:rPr>
        <w:t>The use of AI in our school will have a significant impact on our ways of working</w:t>
      </w:r>
      <w:r w:rsidR="00E90274">
        <w:rPr>
          <w:rFonts w:ascii="Arial" w:eastAsia="Arial" w:hAnsi="Arial" w:cs="Arial"/>
          <w:sz w:val="24"/>
        </w:rPr>
        <w:t>, the</w:t>
      </w:r>
      <w:r w:rsidR="004E7970">
        <w:rPr>
          <w:rFonts w:ascii="Arial" w:eastAsia="Arial" w:hAnsi="Arial" w:cs="Arial"/>
          <w:sz w:val="24"/>
        </w:rPr>
        <w:t xml:space="preserve"> </w:t>
      </w:r>
      <w:r w:rsidR="00E90274">
        <w:rPr>
          <w:rFonts w:ascii="Arial" w:eastAsia="Arial" w:hAnsi="Arial" w:cs="Arial"/>
          <w:sz w:val="24"/>
        </w:rPr>
        <w:t xml:space="preserve">requirements of our pupils and </w:t>
      </w:r>
      <w:r w:rsidR="00645F6D">
        <w:rPr>
          <w:rFonts w:ascii="Arial" w:eastAsia="Arial" w:hAnsi="Arial" w:cs="Arial"/>
          <w:sz w:val="24"/>
        </w:rPr>
        <w:t>our ability to enhance our educational offer.</w:t>
      </w:r>
    </w:p>
    <w:p w14:paraId="6459D328" w14:textId="77777777" w:rsidR="008B0B29" w:rsidRDefault="008B0B29" w:rsidP="008B0B29">
      <w:pPr>
        <w:spacing w:after="38"/>
        <w:ind w:left="426" w:firstLine="4"/>
        <w:rPr>
          <w:rFonts w:ascii="Arial" w:eastAsia="Arial" w:hAnsi="Arial" w:cs="Arial"/>
          <w:sz w:val="24"/>
        </w:rPr>
      </w:pPr>
    </w:p>
    <w:p w14:paraId="15B2620C" w14:textId="3C84F1BB" w:rsidR="0045464B" w:rsidRDefault="008E4AEA" w:rsidP="008B0B29">
      <w:pPr>
        <w:spacing w:after="38"/>
        <w:ind w:left="426" w:firstLine="4"/>
        <w:rPr>
          <w:rFonts w:ascii="Arial" w:eastAsia="Arial" w:hAnsi="Arial" w:cs="Arial"/>
          <w:sz w:val="24"/>
        </w:rPr>
      </w:pPr>
      <w:r>
        <w:rPr>
          <w:rFonts w:ascii="Arial" w:eastAsia="Arial" w:hAnsi="Arial" w:cs="Arial"/>
          <w:sz w:val="24"/>
        </w:rPr>
        <w:lastRenderedPageBreak/>
        <w:t>Whilst t</w:t>
      </w:r>
      <w:r w:rsidR="004633DE">
        <w:rPr>
          <w:rFonts w:ascii="Arial" w:eastAsia="Arial" w:hAnsi="Arial" w:cs="Arial"/>
          <w:sz w:val="24"/>
        </w:rPr>
        <w:t>his is a policy document to set the ground rules around the use of AI</w:t>
      </w:r>
      <w:r w:rsidR="005058C1">
        <w:rPr>
          <w:rFonts w:ascii="Arial" w:eastAsia="Arial" w:hAnsi="Arial" w:cs="Arial"/>
          <w:sz w:val="24"/>
        </w:rPr>
        <w:t xml:space="preserve"> (as opposed to</w:t>
      </w:r>
      <w:r w:rsidR="004E7970">
        <w:rPr>
          <w:rFonts w:ascii="Arial" w:eastAsia="Arial" w:hAnsi="Arial" w:cs="Arial"/>
          <w:sz w:val="24"/>
        </w:rPr>
        <w:t xml:space="preserve"> </w:t>
      </w:r>
      <w:r w:rsidR="005058C1">
        <w:rPr>
          <w:rFonts w:ascii="Arial" w:eastAsia="Arial" w:hAnsi="Arial" w:cs="Arial"/>
          <w:sz w:val="24"/>
        </w:rPr>
        <w:t>an AI strategy on the way to exploit it</w:t>
      </w:r>
      <w:r w:rsidR="00F3041A">
        <w:rPr>
          <w:rFonts w:ascii="Arial" w:eastAsia="Arial" w:hAnsi="Arial" w:cs="Arial"/>
          <w:sz w:val="24"/>
        </w:rPr>
        <w:t xml:space="preserve"> to achieve defined outcomes) </w:t>
      </w:r>
      <w:r w:rsidR="00EB14D0">
        <w:rPr>
          <w:rFonts w:ascii="Arial" w:eastAsia="Arial" w:hAnsi="Arial" w:cs="Arial"/>
          <w:sz w:val="24"/>
        </w:rPr>
        <w:t>this policy</w:t>
      </w:r>
      <w:r w:rsidR="00F3041A">
        <w:rPr>
          <w:rFonts w:ascii="Arial" w:eastAsia="Arial" w:hAnsi="Arial" w:cs="Arial"/>
          <w:sz w:val="24"/>
        </w:rPr>
        <w:t xml:space="preserve"> discusses some of the </w:t>
      </w:r>
      <w:r w:rsidR="002F62F3">
        <w:rPr>
          <w:rFonts w:ascii="Arial" w:eastAsia="Arial" w:hAnsi="Arial" w:cs="Arial"/>
          <w:sz w:val="24"/>
        </w:rPr>
        <w:t>uses of AI as context</w:t>
      </w:r>
      <w:r w:rsidR="008B0B29">
        <w:rPr>
          <w:rFonts w:ascii="Arial" w:eastAsia="Arial" w:hAnsi="Arial" w:cs="Arial"/>
          <w:sz w:val="24"/>
        </w:rPr>
        <w:t>.</w:t>
      </w:r>
    </w:p>
    <w:p w14:paraId="58432119" w14:textId="77777777" w:rsidR="008B0B29" w:rsidRDefault="008B0B29" w:rsidP="008B0B29">
      <w:pPr>
        <w:spacing w:after="38"/>
        <w:ind w:left="426" w:firstLine="4"/>
        <w:rPr>
          <w:rFonts w:ascii="Arial" w:eastAsia="Arial" w:hAnsi="Arial" w:cs="Arial"/>
          <w:sz w:val="24"/>
        </w:rPr>
      </w:pPr>
    </w:p>
    <w:p w14:paraId="4EE93C31" w14:textId="0CC5E4AA" w:rsidR="004E7970" w:rsidRPr="00E3766A" w:rsidRDefault="004E7970" w:rsidP="004E7970">
      <w:pPr>
        <w:pStyle w:val="ListParagraph"/>
        <w:numPr>
          <w:ilvl w:val="0"/>
          <w:numId w:val="4"/>
        </w:numPr>
        <w:spacing w:after="38"/>
      </w:pPr>
      <w:r>
        <w:rPr>
          <w:rFonts w:ascii="Arial" w:eastAsia="Arial" w:hAnsi="Arial" w:cs="Arial"/>
          <w:sz w:val="24"/>
        </w:rPr>
        <w:t xml:space="preserve">AI can help us to drive efficiencies by automating routine processes, </w:t>
      </w:r>
      <w:r w:rsidR="00E3766A">
        <w:rPr>
          <w:rFonts w:ascii="Arial" w:eastAsia="Arial" w:hAnsi="Arial" w:cs="Arial"/>
          <w:sz w:val="24"/>
        </w:rPr>
        <w:t>reducing costs and increasing productivity</w:t>
      </w:r>
    </w:p>
    <w:p w14:paraId="62F0A6E4" w14:textId="2950B689" w:rsidR="00C85EC2" w:rsidRPr="002F7900" w:rsidRDefault="00E3766A" w:rsidP="005F3D2E">
      <w:pPr>
        <w:pStyle w:val="ListParagraph"/>
        <w:numPr>
          <w:ilvl w:val="0"/>
          <w:numId w:val="4"/>
        </w:numPr>
        <w:spacing w:after="38"/>
      </w:pPr>
      <w:r>
        <w:rPr>
          <w:rFonts w:ascii="Arial" w:eastAsia="Arial" w:hAnsi="Arial" w:cs="Arial"/>
          <w:sz w:val="24"/>
        </w:rPr>
        <w:t xml:space="preserve">AI can help us to </w:t>
      </w:r>
      <w:r w:rsidR="001345B9">
        <w:rPr>
          <w:rFonts w:ascii="Arial" w:eastAsia="Arial" w:hAnsi="Arial" w:cs="Arial"/>
          <w:sz w:val="24"/>
        </w:rPr>
        <w:t xml:space="preserve">direct more resources to </w:t>
      </w:r>
      <w:r w:rsidR="00EB14D0">
        <w:rPr>
          <w:rFonts w:ascii="Arial" w:eastAsia="Arial" w:hAnsi="Arial" w:cs="Arial"/>
          <w:sz w:val="24"/>
        </w:rPr>
        <w:t xml:space="preserve">supporting </w:t>
      </w:r>
      <w:r w:rsidR="001345B9">
        <w:rPr>
          <w:rFonts w:ascii="Arial" w:eastAsia="Arial" w:hAnsi="Arial" w:cs="Arial"/>
          <w:sz w:val="24"/>
        </w:rPr>
        <w:t>pupils by freeing up time spent on tasks such as lesson planning</w:t>
      </w:r>
    </w:p>
    <w:p w14:paraId="7872969F" w14:textId="51265B36" w:rsidR="002F7900" w:rsidRPr="00A1560A" w:rsidRDefault="002F7900" w:rsidP="004E7970">
      <w:pPr>
        <w:pStyle w:val="ListParagraph"/>
        <w:numPr>
          <w:ilvl w:val="0"/>
          <w:numId w:val="4"/>
        </w:numPr>
        <w:spacing w:after="38"/>
      </w:pPr>
      <w:r>
        <w:rPr>
          <w:rFonts w:ascii="Arial" w:eastAsia="Arial" w:hAnsi="Arial" w:cs="Arial"/>
          <w:sz w:val="24"/>
        </w:rPr>
        <w:t xml:space="preserve">AI can </w:t>
      </w:r>
      <w:r w:rsidR="009811DC">
        <w:rPr>
          <w:rFonts w:ascii="Arial" w:eastAsia="Arial" w:hAnsi="Arial" w:cs="Arial"/>
          <w:sz w:val="24"/>
        </w:rPr>
        <w:t xml:space="preserve">help us by increasing </w:t>
      </w:r>
      <w:r w:rsidR="00452AF8">
        <w:rPr>
          <w:rFonts w:ascii="Arial" w:eastAsia="Arial" w:hAnsi="Arial" w:cs="Arial"/>
          <w:sz w:val="24"/>
        </w:rPr>
        <w:t>innovation, creativity and learning of our staff and school by enabling new ways of thinking</w:t>
      </w:r>
      <w:r w:rsidR="00E37EBC">
        <w:rPr>
          <w:rFonts w:ascii="Arial" w:eastAsia="Arial" w:hAnsi="Arial" w:cs="Arial"/>
          <w:sz w:val="24"/>
        </w:rPr>
        <w:t>, problem solving</w:t>
      </w:r>
      <w:r w:rsidR="00A1560A">
        <w:rPr>
          <w:rFonts w:ascii="Arial" w:eastAsia="Arial" w:hAnsi="Arial" w:cs="Arial"/>
          <w:sz w:val="24"/>
        </w:rPr>
        <w:t xml:space="preserve"> and collaborating</w:t>
      </w:r>
    </w:p>
    <w:p w14:paraId="2776F23A" w14:textId="16EBF82F" w:rsidR="009811DC" w:rsidRPr="00C272D0" w:rsidRDefault="00A1560A" w:rsidP="00087A12">
      <w:pPr>
        <w:pStyle w:val="ListParagraph"/>
        <w:numPr>
          <w:ilvl w:val="0"/>
          <w:numId w:val="4"/>
        </w:numPr>
        <w:spacing w:after="38"/>
      </w:pPr>
      <w:r>
        <w:rPr>
          <w:rFonts w:ascii="Arial" w:eastAsia="Arial" w:hAnsi="Arial" w:cs="Arial"/>
          <w:sz w:val="24"/>
        </w:rPr>
        <w:t xml:space="preserve">We encourage our staff to use </w:t>
      </w:r>
      <w:r w:rsidR="007C5E3C">
        <w:rPr>
          <w:rFonts w:ascii="Arial" w:eastAsia="Arial" w:hAnsi="Arial" w:cs="Arial"/>
          <w:sz w:val="24"/>
        </w:rPr>
        <w:t>recommended AI tools and see what efficiencies can be achieved fr</w:t>
      </w:r>
      <w:r w:rsidR="00F67610">
        <w:rPr>
          <w:rFonts w:ascii="Arial" w:eastAsia="Arial" w:hAnsi="Arial" w:cs="Arial"/>
          <w:sz w:val="24"/>
        </w:rPr>
        <w:t xml:space="preserve">om the classroom to the office, with automating tasks and </w:t>
      </w:r>
      <w:r w:rsidR="00087A12">
        <w:rPr>
          <w:rFonts w:ascii="Arial" w:eastAsia="Arial" w:hAnsi="Arial" w:cs="Arial"/>
          <w:sz w:val="24"/>
        </w:rPr>
        <w:t>managing forms</w:t>
      </w:r>
    </w:p>
    <w:p w14:paraId="43ADB3A2" w14:textId="269E42A5" w:rsidR="00C272D0" w:rsidRPr="00EE5403" w:rsidRDefault="00C272D0" w:rsidP="00087A12">
      <w:pPr>
        <w:pStyle w:val="ListParagraph"/>
        <w:numPr>
          <w:ilvl w:val="0"/>
          <w:numId w:val="4"/>
        </w:numPr>
        <w:spacing w:after="38"/>
      </w:pPr>
      <w:r>
        <w:rPr>
          <w:rFonts w:ascii="Arial" w:eastAsia="Arial" w:hAnsi="Arial" w:cs="Arial"/>
          <w:sz w:val="24"/>
        </w:rPr>
        <w:t>We will maintain a list of approved AI solutions a</w:t>
      </w:r>
      <w:r w:rsidR="00626B83">
        <w:rPr>
          <w:rFonts w:ascii="Arial" w:eastAsia="Arial" w:hAnsi="Arial" w:cs="Arial"/>
          <w:sz w:val="24"/>
        </w:rPr>
        <w:t>s part of this policy a</w:t>
      </w:r>
      <w:r>
        <w:rPr>
          <w:rFonts w:ascii="Arial" w:eastAsia="Arial" w:hAnsi="Arial" w:cs="Arial"/>
          <w:sz w:val="24"/>
        </w:rPr>
        <w:t>nd this will be made available to you</w:t>
      </w:r>
    </w:p>
    <w:p w14:paraId="01ECD4BB" w14:textId="77777777" w:rsidR="00EE5403" w:rsidRDefault="00EE5403" w:rsidP="00EE5403">
      <w:pPr>
        <w:pStyle w:val="ListParagraph"/>
        <w:spacing w:after="38"/>
        <w:ind w:left="724"/>
        <w:rPr>
          <w:rFonts w:ascii="Arial" w:eastAsia="Arial" w:hAnsi="Arial" w:cs="Arial"/>
          <w:sz w:val="24"/>
        </w:rPr>
      </w:pPr>
    </w:p>
    <w:p w14:paraId="7AAF7C8F" w14:textId="606F8A39" w:rsidR="00EE5403" w:rsidRPr="00EE5403" w:rsidRDefault="00EE5403" w:rsidP="00EE5403">
      <w:pPr>
        <w:pStyle w:val="Heading1"/>
        <w:rPr>
          <w:rFonts w:eastAsia="Calibri"/>
          <w:color w:val="FF1F64"/>
          <w:sz w:val="28"/>
        </w:rPr>
      </w:pPr>
      <w:bookmarkStart w:id="1" w:name="_Toc201058474"/>
      <w:r>
        <w:t>Educating pupils about AI</w:t>
      </w:r>
      <w:bookmarkEnd w:id="1"/>
    </w:p>
    <w:p w14:paraId="394A6339" w14:textId="74A16B07" w:rsidR="00EE5403" w:rsidRPr="00EE5403" w:rsidRDefault="00EE5403" w:rsidP="00EE5403">
      <w:pPr>
        <w:pStyle w:val="1bodycopy10pt"/>
        <w:rPr>
          <w:rFonts w:ascii="Arial" w:eastAsia="Arial" w:hAnsi="Arial" w:cs="Arial"/>
          <w:color w:val="000000"/>
          <w:lang w:val="en-GB" w:eastAsia="en-GB"/>
        </w:rPr>
      </w:pPr>
      <w:bookmarkStart w:id="2" w:name="_Hlk189483208"/>
      <w:r w:rsidRPr="00EE5403">
        <w:rPr>
          <w:rFonts w:ascii="Arial" w:eastAsia="Arial" w:hAnsi="Arial" w:cs="Arial"/>
          <w:color w:val="000000"/>
          <w:lang w:val="en-GB" w:eastAsia="en-GB"/>
        </w:rPr>
        <w:t xml:space="preserve">Here at </w:t>
      </w:r>
      <w:r>
        <w:rPr>
          <w:rFonts w:ascii="Arial" w:eastAsia="Arial" w:hAnsi="Arial" w:cs="Arial"/>
          <w:color w:val="000000"/>
          <w:lang w:val="en-GB" w:eastAsia="en-GB"/>
        </w:rPr>
        <w:t>the Good Shepherd Catholic Trust Schools/Academies</w:t>
      </w:r>
      <w:r w:rsidRPr="00EE5403">
        <w:rPr>
          <w:rFonts w:ascii="Arial" w:eastAsia="Arial" w:hAnsi="Arial" w:cs="Arial"/>
          <w:color w:val="000000"/>
          <w:lang w:val="en-GB" w:eastAsia="en-GB"/>
        </w:rPr>
        <w:t xml:space="preserve"> we acknowledge that pupils benefit from a knowledge-rich curriculum that allows them to become well-informed users of technology and understand its impact on society. Strong foundational knowledge will ensure that pupils develop the right skills to make the best use of generative AI.</w:t>
      </w:r>
    </w:p>
    <w:p w14:paraId="75CD637C" w14:textId="77777777" w:rsidR="00EE5403" w:rsidRDefault="00EE5403" w:rsidP="00EE5403">
      <w:pPr>
        <w:pStyle w:val="1bodycopy10pt"/>
        <w:rPr>
          <w:rFonts w:ascii="Arial" w:eastAsia="Arial" w:hAnsi="Arial" w:cs="Arial"/>
          <w:color w:val="000000"/>
          <w:lang w:val="en-GB" w:eastAsia="en-GB"/>
        </w:rPr>
      </w:pPr>
      <w:bookmarkStart w:id="3" w:name="_Hlk189483223"/>
      <w:bookmarkEnd w:id="2"/>
      <w:r w:rsidRPr="00EE5403">
        <w:rPr>
          <w:rFonts w:ascii="Arial" w:eastAsia="Arial" w:hAnsi="Arial" w:cs="Arial"/>
          <w:color w:val="000000"/>
          <w:lang w:val="en-GB" w:eastAsia="en-GB"/>
        </w:rPr>
        <w:t>Include details of how pupils are taught in your curriculum about the potential benefits of using AI tools to aid their learning, while also covering subjects such as:</w:t>
      </w:r>
    </w:p>
    <w:p w14:paraId="63D867A6" w14:textId="77777777" w:rsidR="00EE5403" w:rsidRPr="00EE5403" w:rsidRDefault="00EE5403" w:rsidP="00EE5403">
      <w:pPr>
        <w:pStyle w:val="ListParagraph"/>
        <w:spacing w:after="38"/>
        <w:ind w:left="724"/>
        <w:rPr>
          <w:rFonts w:ascii="Arial" w:eastAsia="Arial" w:hAnsi="Arial" w:cs="Arial"/>
          <w:sz w:val="24"/>
        </w:rPr>
      </w:pPr>
    </w:p>
    <w:p w14:paraId="636E8DD2" w14:textId="77777777" w:rsidR="00EE5403" w:rsidRPr="00EE5403" w:rsidRDefault="00EE5403" w:rsidP="00EE5403">
      <w:pPr>
        <w:pStyle w:val="ListParagraph"/>
        <w:numPr>
          <w:ilvl w:val="0"/>
          <w:numId w:val="4"/>
        </w:numPr>
        <w:spacing w:after="38"/>
        <w:rPr>
          <w:rFonts w:ascii="Arial" w:eastAsia="Arial" w:hAnsi="Arial" w:cs="Arial"/>
          <w:sz w:val="24"/>
        </w:rPr>
      </w:pPr>
      <w:r w:rsidRPr="00EE5403">
        <w:rPr>
          <w:rFonts w:ascii="Arial" w:eastAsia="Arial" w:hAnsi="Arial" w:cs="Arial"/>
          <w:sz w:val="24"/>
        </w:rPr>
        <w:t xml:space="preserve">Creating and using digital content safely and responsibly </w:t>
      </w:r>
    </w:p>
    <w:p w14:paraId="2343A235" w14:textId="77777777" w:rsidR="00EE5403" w:rsidRPr="00EE5403" w:rsidRDefault="00EE5403" w:rsidP="00EE5403">
      <w:pPr>
        <w:pStyle w:val="ListParagraph"/>
        <w:numPr>
          <w:ilvl w:val="0"/>
          <w:numId w:val="4"/>
        </w:numPr>
        <w:spacing w:after="38"/>
        <w:rPr>
          <w:rFonts w:ascii="Arial" w:eastAsia="Arial" w:hAnsi="Arial" w:cs="Arial"/>
          <w:sz w:val="24"/>
        </w:rPr>
      </w:pPr>
      <w:r w:rsidRPr="00EE5403">
        <w:rPr>
          <w:rFonts w:ascii="Arial" w:eastAsia="Arial" w:hAnsi="Arial" w:cs="Arial"/>
          <w:sz w:val="24"/>
        </w:rPr>
        <w:t>The limitations, reliability and potential bias of generative AI</w:t>
      </w:r>
    </w:p>
    <w:p w14:paraId="74B29AD3" w14:textId="77777777" w:rsidR="00EE5403" w:rsidRPr="00EE5403" w:rsidRDefault="00EE5403" w:rsidP="00EE5403">
      <w:pPr>
        <w:pStyle w:val="ListParagraph"/>
        <w:numPr>
          <w:ilvl w:val="0"/>
          <w:numId w:val="4"/>
        </w:numPr>
        <w:spacing w:after="38"/>
        <w:rPr>
          <w:rFonts w:ascii="Arial" w:eastAsia="Arial" w:hAnsi="Arial" w:cs="Arial"/>
          <w:sz w:val="24"/>
        </w:rPr>
      </w:pPr>
      <w:r w:rsidRPr="00EE5403">
        <w:rPr>
          <w:rFonts w:ascii="Arial" w:eastAsia="Arial" w:hAnsi="Arial" w:cs="Arial"/>
          <w:sz w:val="24"/>
        </w:rPr>
        <w:t>How information on the internet is organised and ranked</w:t>
      </w:r>
    </w:p>
    <w:p w14:paraId="02EA8D1D" w14:textId="77777777" w:rsidR="00EE5403" w:rsidRDefault="00EE5403" w:rsidP="00EE5403">
      <w:pPr>
        <w:pStyle w:val="ListParagraph"/>
        <w:numPr>
          <w:ilvl w:val="0"/>
          <w:numId w:val="4"/>
        </w:numPr>
        <w:spacing w:after="38"/>
        <w:rPr>
          <w:rFonts w:ascii="Arial" w:eastAsia="Arial" w:hAnsi="Arial" w:cs="Arial"/>
          <w:sz w:val="24"/>
        </w:rPr>
      </w:pPr>
      <w:r w:rsidRPr="00EE5403">
        <w:rPr>
          <w:rFonts w:ascii="Arial" w:eastAsia="Arial" w:hAnsi="Arial" w:cs="Arial"/>
          <w:sz w:val="24"/>
        </w:rPr>
        <w:t>Online safety to protect against harmful or misleading content</w:t>
      </w:r>
      <w:bookmarkEnd w:id="3"/>
    </w:p>
    <w:p w14:paraId="4A8A5177" w14:textId="77777777" w:rsidR="00EE5403" w:rsidRDefault="00EE5403" w:rsidP="00EE5403">
      <w:pPr>
        <w:spacing w:after="38"/>
        <w:rPr>
          <w:rFonts w:ascii="Arial" w:eastAsia="Arial" w:hAnsi="Arial" w:cs="Arial"/>
          <w:sz w:val="24"/>
        </w:rPr>
      </w:pPr>
    </w:p>
    <w:p w14:paraId="3E93172E" w14:textId="2AACE45A" w:rsidR="00EE5403" w:rsidRDefault="00EE5403" w:rsidP="00EE5403">
      <w:pPr>
        <w:pStyle w:val="Heading1"/>
        <w:rPr>
          <w:rFonts w:eastAsia="Calibri"/>
          <w:color w:val="FF1F64"/>
          <w:sz w:val="28"/>
        </w:rPr>
      </w:pPr>
      <w:bookmarkStart w:id="4" w:name="_Toc201058476"/>
      <w:r>
        <w:t>Formal assessments</w:t>
      </w:r>
      <w:bookmarkEnd w:id="4"/>
    </w:p>
    <w:p w14:paraId="2BED1355" w14:textId="29299418" w:rsidR="00EE5403" w:rsidRPr="00EE5403" w:rsidRDefault="00EE5403" w:rsidP="00EE5403">
      <w:pPr>
        <w:pStyle w:val="1bodycopy10pt"/>
        <w:rPr>
          <w:rFonts w:ascii="Arial" w:eastAsia="Arial" w:hAnsi="Arial" w:cs="Arial"/>
          <w:color w:val="000000"/>
          <w:lang w:val="en-GB" w:eastAsia="en-GB"/>
        </w:rPr>
      </w:pPr>
      <w:bookmarkStart w:id="5" w:name="_Hlk189483185"/>
      <w:r w:rsidRPr="00EE5403">
        <w:rPr>
          <w:rFonts w:ascii="Arial" w:eastAsia="Arial" w:hAnsi="Arial" w:cs="Arial"/>
          <w:color w:val="000000"/>
          <w:lang w:val="en-GB" w:eastAsia="en-GB"/>
        </w:rPr>
        <w:t>We will continue to take reasonable steps where applicable to prevent malpractice involving the use of generative AI in assessments</w:t>
      </w:r>
      <w:bookmarkStart w:id="6" w:name="_Hlk189473845"/>
      <w:r w:rsidRPr="00EE5403">
        <w:rPr>
          <w:rFonts w:ascii="Arial" w:eastAsia="Arial" w:hAnsi="Arial" w:cs="Arial"/>
          <w:color w:val="000000"/>
          <w:lang w:val="en-GB" w:eastAsia="en-GB"/>
        </w:rPr>
        <w:t>. See our exams / assessment policy for more details</w:t>
      </w:r>
      <w:r>
        <w:rPr>
          <w:rFonts w:ascii="Arial" w:eastAsia="Arial" w:hAnsi="Arial" w:cs="Arial"/>
          <w:color w:val="000000"/>
          <w:lang w:val="en-GB" w:eastAsia="en-GB"/>
        </w:rPr>
        <w:t xml:space="preserve"> (Secondary)</w:t>
      </w:r>
      <w:r w:rsidRPr="00EE5403">
        <w:rPr>
          <w:rFonts w:ascii="Arial" w:eastAsia="Arial" w:hAnsi="Arial" w:cs="Arial"/>
          <w:color w:val="000000"/>
          <w:lang w:val="en-GB" w:eastAsia="en-GB"/>
        </w:rPr>
        <w:t>.</w:t>
      </w:r>
      <w:bookmarkEnd w:id="6"/>
    </w:p>
    <w:p w14:paraId="410B72A1" w14:textId="77777777" w:rsidR="00EE5403" w:rsidRPr="00EE5403" w:rsidRDefault="00EE5403" w:rsidP="00EE5403">
      <w:pPr>
        <w:pStyle w:val="1bodycopy10pt"/>
        <w:rPr>
          <w:rFonts w:ascii="Calibri" w:hAnsi="Calibri" w:cs="Calibri"/>
          <w:lang w:val="en-GB"/>
        </w:rPr>
      </w:pPr>
      <w:bookmarkStart w:id="7" w:name="_Hlk189483194"/>
      <w:bookmarkEnd w:id="5"/>
      <w:r w:rsidRPr="00EE5403">
        <w:rPr>
          <w:rFonts w:ascii="Arial" w:eastAsia="Arial" w:hAnsi="Arial" w:cs="Arial"/>
          <w:color w:val="000000"/>
          <w:lang w:val="en-GB" w:eastAsia="en-GB"/>
        </w:rPr>
        <w:t>We will follow the latest guidance published by the Joint Council for Qualifications (JCQ) on</w:t>
      </w:r>
      <w:r>
        <w:rPr>
          <w:lang w:val="en-GB"/>
        </w:rPr>
        <w:t xml:space="preserve"> </w:t>
      </w:r>
      <w:hyperlink r:id="rId12" w:history="1">
        <w:r w:rsidRPr="00EE5403">
          <w:rPr>
            <w:rStyle w:val="Hyperlink"/>
            <w:rFonts w:ascii="Calibri" w:hAnsi="Calibri" w:cs="Calibri"/>
            <w:lang w:val="en-GB"/>
          </w:rPr>
          <w:t>AI use in assessments</w:t>
        </w:r>
      </w:hyperlink>
      <w:r w:rsidRPr="00EE5403">
        <w:rPr>
          <w:rFonts w:ascii="Calibri" w:hAnsi="Calibri" w:cs="Calibri"/>
          <w:lang w:val="en-GB"/>
        </w:rPr>
        <w:t>.</w:t>
      </w:r>
      <w:bookmarkEnd w:id="7"/>
      <w:r w:rsidRPr="00EE5403">
        <w:rPr>
          <w:rFonts w:ascii="Calibri" w:hAnsi="Calibri" w:cs="Calibri"/>
          <w:lang w:val="en-GB"/>
        </w:rPr>
        <w:br/>
      </w:r>
    </w:p>
    <w:p w14:paraId="0A55E806" w14:textId="77777777" w:rsidR="00EE5403" w:rsidRDefault="00EE5403" w:rsidP="00EE5403">
      <w:pPr>
        <w:spacing w:after="38"/>
      </w:pPr>
    </w:p>
    <w:p w14:paraId="715EA376" w14:textId="7988E668" w:rsidR="00EE5403" w:rsidRDefault="00EE5403" w:rsidP="00EE5403">
      <w:pPr>
        <w:pStyle w:val="Heading1"/>
        <w:rPr>
          <w:rFonts w:eastAsia="Calibri"/>
          <w:color w:val="FF1F64"/>
          <w:sz w:val="28"/>
        </w:rPr>
      </w:pPr>
      <w:bookmarkStart w:id="8" w:name="_Toc201058478"/>
      <w:r>
        <w:t>Referral to our child protection and safeguarding policy</w:t>
      </w:r>
      <w:bookmarkEnd w:id="8"/>
    </w:p>
    <w:p w14:paraId="56B1E3AC" w14:textId="77777777" w:rsidR="00EE5403" w:rsidRPr="00EE5403" w:rsidRDefault="00EE5403" w:rsidP="00EE5403">
      <w:pPr>
        <w:pStyle w:val="1bodycopy10pt"/>
        <w:rPr>
          <w:rFonts w:ascii="Arial" w:eastAsia="Arial" w:hAnsi="Arial" w:cs="Arial"/>
          <w:color w:val="000000"/>
          <w:lang w:val="en-GB" w:eastAsia="en-GB"/>
        </w:rPr>
      </w:pPr>
      <w:r w:rsidRPr="00EE5403">
        <w:rPr>
          <w:rFonts w:ascii="Arial" w:eastAsia="Arial" w:hAnsi="Arial" w:cs="Arial"/>
          <w:color w:val="000000"/>
          <w:lang w:val="en-GB" w:eastAsia="en-GB"/>
        </w:rPr>
        <w:t>The school is aware that the use of generative AI may in some circumstances lead to safeguarding concerns including, but not limited to:</w:t>
      </w:r>
    </w:p>
    <w:p w14:paraId="0178166E" w14:textId="77777777" w:rsidR="00EE5403" w:rsidRPr="00E97883" w:rsidRDefault="00EE5403" w:rsidP="00EE5403">
      <w:pPr>
        <w:pStyle w:val="4Bulletedcopyblue"/>
        <w:rPr>
          <w:sz w:val="24"/>
          <w:szCs w:val="24"/>
          <w:lang w:val="en-GB"/>
        </w:rPr>
      </w:pPr>
      <w:r>
        <w:rPr>
          <w:lang w:val="en-GB"/>
        </w:rPr>
        <w:t xml:space="preserve"> </w:t>
      </w:r>
      <w:r w:rsidRPr="00E97883">
        <w:rPr>
          <w:sz w:val="24"/>
          <w:szCs w:val="24"/>
          <w:lang w:val="en-GB"/>
        </w:rPr>
        <w:t>Sexual grooming</w:t>
      </w:r>
    </w:p>
    <w:p w14:paraId="77011E60" w14:textId="77777777" w:rsidR="00EE5403" w:rsidRPr="00E97883" w:rsidRDefault="00EE5403" w:rsidP="00EE5403">
      <w:pPr>
        <w:pStyle w:val="4Bulletedcopyblue"/>
        <w:rPr>
          <w:sz w:val="24"/>
          <w:szCs w:val="24"/>
          <w:lang w:val="en-GB"/>
        </w:rPr>
      </w:pPr>
      <w:r w:rsidRPr="00E97883">
        <w:rPr>
          <w:sz w:val="24"/>
          <w:szCs w:val="24"/>
          <w:lang w:val="en-GB"/>
        </w:rPr>
        <w:t xml:space="preserve"> Sexual harassment</w:t>
      </w:r>
    </w:p>
    <w:p w14:paraId="00F72D5C" w14:textId="77777777" w:rsidR="00EE5403" w:rsidRPr="00E97883" w:rsidRDefault="00EE5403" w:rsidP="00EE5403">
      <w:pPr>
        <w:pStyle w:val="4Bulletedcopyblue"/>
        <w:rPr>
          <w:sz w:val="24"/>
          <w:szCs w:val="24"/>
          <w:lang w:val="en-GB"/>
        </w:rPr>
      </w:pPr>
      <w:r w:rsidRPr="00E97883">
        <w:rPr>
          <w:sz w:val="24"/>
          <w:szCs w:val="24"/>
          <w:lang w:val="en-GB"/>
        </w:rPr>
        <w:t xml:space="preserve"> Sexual extortion</w:t>
      </w:r>
    </w:p>
    <w:p w14:paraId="2593D167" w14:textId="77777777" w:rsidR="00EE5403" w:rsidRPr="00E97883" w:rsidRDefault="00EE5403" w:rsidP="00EE5403">
      <w:pPr>
        <w:pStyle w:val="4Bulletedcopyblue"/>
        <w:rPr>
          <w:sz w:val="24"/>
          <w:szCs w:val="24"/>
          <w:lang w:val="en-GB"/>
        </w:rPr>
      </w:pPr>
      <w:r w:rsidRPr="00E97883">
        <w:rPr>
          <w:sz w:val="24"/>
          <w:szCs w:val="24"/>
          <w:lang w:val="en-GB"/>
        </w:rPr>
        <w:t xml:space="preserve"> Child sexual abuse/exploitation material</w:t>
      </w:r>
    </w:p>
    <w:p w14:paraId="32D531FD" w14:textId="77777777" w:rsidR="00EE5403" w:rsidRPr="00E97883" w:rsidRDefault="00EE5403" w:rsidP="00EE5403">
      <w:pPr>
        <w:pStyle w:val="4Bulletedcopyblue"/>
        <w:rPr>
          <w:sz w:val="24"/>
          <w:szCs w:val="24"/>
          <w:lang w:val="en-GB"/>
        </w:rPr>
      </w:pPr>
      <w:r w:rsidRPr="00E97883">
        <w:rPr>
          <w:sz w:val="24"/>
          <w:szCs w:val="24"/>
          <w:lang w:val="en-GB"/>
        </w:rPr>
        <w:lastRenderedPageBreak/>
        <w:t xml:space="preserve"> Harmful content</w:t>
      </w:r>
    </w:p>
    <w:p w14:paraId="37EB8686" w14:textId="77777777" w:rsidR="00EE5403" w:rsidRPr="00E97883" w:rsidRDefault="00EE5403" w:rsidP="00EE5403">
      <w:pPr>
        <w:pStyle w:val="4Bulletedcopyblue"/>
        <w:rPr>
          <w:sz w:val="24"/>
          <w:szCs w:val="24"/>
          <w:lang w:val="en-GB"/>
        </w:rPr>
      </w:pPr>
      <w:r w:rsidRPr="00E97883">
        <w:rPr>
          <w:sz w:val="24"/>
          <w:szCs w:val="24"/>
          <w:lang w:val="en-GB"/>
        </w:rPr>
        <w:t xml:space="preserve"> Harmful advertisements and promotions</w:t>
      </w:r>
    </w:p>
    <w:p w14:paraId="61948913" w14:textId="77777777" w:rsidR="00EE5403" w:rsidRPr="00E97883" w:rsidRDefault="00EE5403" w:rsidP="00EE5403">
      <w:pPr>
        <w:pStyle w:val="4Bulletedcopyblue"/>
        <w:rPr>
          <w:sz w:val="24"/>
          <w:szCs w:val="24"/>
          <w:lang w:val="en-GB"/>
        </w:rPr>
      </w:pPr>
      <w:r w:rsidRPr="00E97883">
        <w:rPr>
          <w:sz w:val="24"/>
          <w:szCs w:val="24"/>
          <w:lang w:val="en-GB"/>
        </w:rPr>
        <w:t xml:space="preserve"> Bullying</w:t>
      </w:r>
    </w:p>
    <w:p w14:paraId="19FB6260" w14:textId="6D6F91EE" w:rsidR="00EE5403" w:rsidRPr="00EE5403" w:rsidRDefault="00EE5403" w:rsidP="00EE5403">
      <w:pPr>
        <w:pStyle w:val="1bodycopy10pt"/>
        <w:rPr>
          <w:rFonts w:ascii="Arial" w:eastAsia="Arial" w:hAnsi="Arial" w:cs="Arial"/>
          <w:color w:val="000000"/>
          <w:lang w:val="en-GB" w:eastAsia="en-GB"/>
        </w:rPr>
      </w:pPr>
      <w:r w:rsidRPr="00EE5403">
        <w:rPr>
          <w:rFonts w:ascii="Arial" w:eastAsia="Arial" w:hAnsi="Arial" w:cs="Arial"/>
          <w:color w:val="000000"/>
          <w:lang w:val="en-GB" w:eastAsia="en-GB"/>
        </w:rPr>
        <w:t xml:space="preserve">Where there are safeguarding concerns arising from the use of generative AI, a report must be made to the DSL immediately. </w:t>
      </w:r>
    </w:p>
    <w:p w14:paraId="1DF44F69" w14:textId="77777777" w:rsidR="00EE5403" w:rsidRDefault="00EE5403" w:rsidP="00EE5403">
      <w:pPr>
        <w:spacing w:after="38"/>
      </w:pPr>
    </w:p>
    <w:p w14:paraId="1DA64A89" w14:textId="36506C6D" w:rsidR="00EE5403" w:rsidRDefault="00EE5403" w:rsidP="00EE5403">
      <w:pPr>
        <w:pStyle w:val="Heading1"/>
        <w:rPr>
          <w:rFonts w:eastAsia="Calibri"/>
          <w:color w:val="FF1F64"/>
          <w:sz w:val="28"/>
        </w:rPr>
      </w:pPr>
      <w:bookmarkStart w:id="9" w:name="_Toc201058470"/>
      <w:r>
        <w:t>Legislation</w:t>
      </w:r>
      <w:bookmarkEnd w:id="9"/>
    </w:p>
    <w:p w14:paraId="0F8639DF" w14:textId="77777777" w:rsidR="00EE5403" w:rsidRPr="00EE5403" w:rsidRDefault="00EE5403" w:rsidP="00EE5403">
      <w:pPr>
        <w:pStyle w:val="3Bulletedcopypink"/>
        <w:numPr>
          <w:ilvl w:val="0"/>
          <w:numId w:val="0"/>
        </w:numPr>
        <w:rPr>
          <w:rFonts w:eastAsia="Arial"/>
          <w:color w:val="000000"/>
          <w:kern w:val="2"/>
          <w:sz w:val="24"/>
          <w:szCs w:val="24"/>
          <w:lang w:val="en-GB" w:eastAsia="en-GB"/>
          <w14:ligatures w14:val="standardContextual"/>
        </w:rPr>
      </w:pPr>
      <w:bookmarkStart w:id="10" w:name="_Hlk189578755"/>
      <w:r w:rsidRPr="00EE5403">
        <w:rPr>
          <w:rFonts w:eastAsia="Arial"/>
          <w:color w:val="000000"/>
          <w:kern w:val="2"/>
          <w:sz w:val="24"/>
          <w:szCs w:val="24"/>
          <w:lang w:val="en-GB" w:eastAsia="en-GB"/>
          <w14:ligatures w14:val="standardContextual"/>
        </w:rPr>
        <w:t>This policy reflects good practice guidelines/recommendations in the following publications:</w:t>
      </w:r>
    </w:p>
    <w:p w14:paraId="2B66DA28" w14:textId="77777777" w:rsidR="00EE5403" w:rsidRDefault="00EE5403" w:rsidP="00EE5403">
      <w:pPr>
        <w:pStyle w:val="3Bulletedcopypink"/>
        <w:rPr>
          <w:lang w:val="en-GB"/>
        </w:rPr>
      </w:pPr>
      <w:hyperlink r:id="rId13" w:history="1">
        <w:r>
          <w:rPr>
            <w:rStyle w:val="Hyperlink"/>
            <w:lang w:val="en-GB"/>
          </w:rPr>
          <w:t>AI regulation white paper</w:t>
        </w:r>
      </w:hyperlink>
      <w:r>
        <w:rPr>
          <w:lang w:val="en-GB"/>
        </w:rPr>
        <w:t>, published by the Department for Science, Innovation and Technology, and the Office for Artificial Intelligence</w:t>
      </w:r>
    </w:p>
    <w:p w14:paraId="23CC0893" w14:textId="77777777" w:rsidR="00EE5403" w:rsidRDefault="00EE5403" w:rsidP="00EE5403">
      <w:pPr>
        <w:pStyle w:val="3Bulletedcopypink"/>
        <w:rPr>
          <w:lang w:val="en-GB"/>
        </w:rPr>
      </w:pPr>
      <w:hyperlink r:id="rId14" w:history="1">
        <w:r>
          <w:rPr>
            <w:rStyle w:val="Hyperlink"/>
            <w:lang w:val="en-GB"/>
          </w:rPr>
          <w:t>Generative artificial intelligence (AI) and data protection in schools</w:t>
        </w:r>
      </w:hyperlink>
      <w:r>
        <w:rPr>
          <w:lang w:val="en-GB"/>
        </w:rPr>
        <w:t>, published by the Department for Education (DfE)</w:t>
      </w:r>
    </w:p>
    <w:p w14:paraId="6571B349" w14:textId="77777777" w:rsidR="00EE5403" w:rsidRPr="00EE5403" w:rsidRDefault="00EE5403" w:rsidP="00EE5403">
      <w:pPr>
        <w:pStyle w:val="1bodycopy10pt"/>
        <w:rPr>
          <w:rFonts w:ascii="Arial" w:eastAsia="Arial" w:hAnsi="Arial" w:cs="Arial"/>
          <w:color w:val="000000"/>
          <w:lang w:val="en-GB" w:eastAsia="en-GB"/>
        </w:rPr>
      </w:pPr>
      <w:r w:rsidRPr="00EE5403">
        <w:rPr>
          <w:rFonts w:ascii="Arial" w:eastAsia="Arial" w:hAnsi="Arial" w:cs="Arial"/>
          <w:color w:val="000000"/>
          <w:lang w:val="en-GB" w:eastAsia="en-GB"/>
        </w:rPr>
        <w:t xml:space="preserve">This policy also meets the requirements of the: </w:t>
      </w:r>
    </w:p>
    <w:p w14:paraId="55F7E716" w14:textId="77777777" w:rsidR="00EE5403" w:rsidRDefault="00EE5403" w:rsidP="00EE5403">
      <w:pPr>
        <w:pStyle w:val="3Bulletedcopypink"/>
        <w:rPr>
          <w:lang w:val="en-GB"/>
        </w:rPr>
      </w:pPr>
      <w:r>
        <w:rPr>
          <w:lang w:val="en-GB"/>
        </w:rPr>
        <w:t xml:space="preserve">UK General Data Protection Regulation (UK GDPR) – the EU GDPR was incorporated into UK legislation, with some amendments, by </w:t>
      </w:r>
      <w:hyperlink r:id="rId15" w:history="1">
        <w:r>
          <w:rPr>
            <w:rStyle w:val="Hyperlink"/>
            <w:lang w:val="en-GB"/>
          </w:rPr>
          <w:t>The Data Protection, Privacy and Electronic Communications (Amendments etc) (EU Exit) Regulations 2020</w:t>
        </w:r>
      </w:hyperlink>
    </w:p>
    <w:p w14:paraId="22692297" w14:textId="77777777" w:rsidR="00EE5403" w:rsidRDefault="00EE5403" w:rsidP="00EE5403">
      <w:pPr>
        <w:pStyle w:val="3Bulletedcopypink"/>
        <w:rPr>
          <w:lang w:val="en-GB"/>
        </w:rPr>
      </w:pPr>
      <w:hyperlink r:id="rId16" w:history="1">
        <w:r>
          <w:rPr>
            <w:rStyle w:val="Hyperlink"/>
            <w:lang w:val="en-GB"/>
          </w:rPr>
          <w:t>Data Protection Act 2018 (DPA 2018)</w:t>
        </w:r>
      </w:hyperlink>
      <w:r>
        <w:rPr>
          <w:color w:val="0072CC"/>
          <w:u w:val="single"/>
          <w:lang w:val="en-GB"/>
        </w:rPr>
        <w:br/>
      </w:r>
      <w:bookmarkEnd w:id="10"/>
    </w:p>
    <w:p w14:paraId="4E35C24A" w14:textId="1654CB00" w:rsidR="00EE5403" w:rsidRPr="00EE5403" w:rsidRDefault="00EE5403" w:rsidP="00EE5403">
      <w:pPr>
        <w:pStyle w:val="Heading1"/>
      </w:pPr>
      <w:r w:rsidRPr="00EE5403">
        <w:t>Process for approval</w:t>
      </w:r>
    </w:p>
    <w:p w14:paraId="7F6B6446" w14:textId="77777777" w:rsidR="00EE5403" w:rsidRPr="00EE5403" w:rsidRDefault="00EE5403" w:rsidP="00EE5403">
      <w:pPr>
        <w:pStyle w:val="1bodycopy10pt"/>
        <w:rPr>
          <w:rFonts w:ascii="Arial" w:eastAsia="Arial" w:hAnsi="Arial" w:cs="Arial"/>
          <w:color w:val="000000"/>
          <w:lang w:val="en-GB" w:eastAsia="en-GB"/>
        </w:rPr>
      </w:pPr>
      <w:bookmarkStart w:id="11" w:name="_Hlk189478619"/>
      <w:r w:rsidRPr="00EE5403">
        <w:rPr>
          <w:rFonts w:ascii="Arial" w:eastAsia="Arial" w:hAnsi="Arial" w:cs="Arial"/>
          <w:color w:val="000000"/>
          <w:lang w:val="en-GB" w:eastAsia="en-GB"/>
        </w:rPr>
        <w:t xml:space="preserve">Staff are welcome to suggest new ways of using AI to improve pupil outcomes and reduce workload. Staff should contact the headteacher to discuss any ideas they may have with regards to using AI, so the headteacher can take the suggestions forward if they deem it to be a satisfactory new method of working. </w:t>
      </w:r>
    </w:p>
    <w:bookmarkEnd w:id="11"/>
    <w:p w14:paraId="55F2D800" w14:textId="77777777" w:rsidR="00EE5403" w:rsidRPr="00EE5403" w:rsidRDefault="00EE5403" w:rsidP="00EE5403">
      <w:pPr>
        <w:pStyle w:val="1bodycopy10pt"/>
        <w:rPr>
          <w:rFonts w:ascii="Arial" w:eastAsia="Arial" w:hAnsi="Arial" w:cs="Arial"/>
          <w:color w:val="000000"/>
          <w:lang w:val="en-GB" w:eastAsia="en-GB"/>
        </w:rPr>
      </w:pPr>
      <w:r w:rsidRPr="00EE5403">
        <w:rPr>
          <w:rFonts w:ascii="Arial" w:eastAsia="Arial" w:hAnsi="Arial" w:cs="Arial"/>
          <w:color w:val="000000"/>
          <w:lang w:val="en-GB" w:eastAsia="en-GB"/>
        </w:rPr>
        <w:t>The headteacher is responsible for signing off on approved uses of AI, or new AI tools, taking into account advice from the AI lead [</w:t>
      </w:r>
      <w:r w:rsidRPr="00EE5403">
        <w:rPr>
          <w:rFonts w:ascii="Arial" w:eastAsia="Arial" w:hAnsi="Arial" w:cs="Arial"/>
          <w:color w:val="000000"/>
          <w:highlight w:val="yellow"/>
          <w:lang w:val="en-GB" w:eastAsia="en-GB"/>
        </w:rPr>
        <w:t>delete if you don’t have one</w:t>
      </w:r>
      <w:r w:rsidRPr="00EE5403">
        <w:rPr>
          <w:rFonts w:ascii="Arial" w:eastAsia="Arial" w:hAnsi="Arial" w:cs="Arial"/>
          <w:color w:val="000000"/>
          <w:lang w:val="en-GB" w:eastAsia="en-GB"/>
        </w:rPr>
        <w:t xml:space="preserve">], the DPO and data protection impact assessments. </w:t>
      </w:r>
    </w:p>
    <w:p w14:paraId="624914F4" w14:textId="77777777" w:rsidR="00405742" w:rsidRDefault="00405742" w:rsidP="00405742">
      <w:pPr>
        <w:spacing w:after="38"/>
      </w:pPr>
    </w:p>
    <w:p w14:paraId="31FA1AE4" w14:textId="015B0ED5" w:rsidR="00405742" w:rsidRPr="002F0CB7" w:rsidRDefault="002F0CB7" w:rsidP="00405742">
      <w:pPr>
        <w:spacing w:after="38"/>
        <w:rPr>
          <w:b/>
          <w:bCs/>
        </w:rPr>
      </w:pPr>
      <w:r w:rsidRPr="002F0CB7">
        <w:rPr>
          <w:b/>
          <w:bCs/>
        </w:rPr>
        <w:t>Individual School/academy Information;</w:t>
      </w:r>
    </w:p>
    <w:p w14:paraId="3D329D81" w14:textId="77777777" w:rsidR="00405742" w:rsidRDefault="00405742" w:rsidP="00405742">
      <w:pPr>
        <w:spacing w:after="38"/>
      </w:pPr>
    </w:p>
    <w:tbl>
      <w:tblPr>
        <w:tblStyle w:val="TableGrid0"/>
        <w:tblW w:w="0" w:type="auto"/>
        <w:tblLook w:val="04A0" w:firstRow="1" w:lastRow="0" w:firstColumn="1" w:lastColumn="0" w:noHBand="0" w:noVBand="1"/>
      </w:tblPr>
      <w:tblGrid>
        <w:gridCol w:w="3317"/>
        <w:gridCol w:w="3317"/>
        <w:gridCol w:w="3317"/>
      </w:tblGrid>
      <w:tr w:rsidR="00405742" w14:paraId="57C0E7E0" w14:textId="77777777" w:rsidTr="00405742">
        <w:tc>
          <w:tcPr>
            <w:tcW w:w="3317" w:type="dxa"/>
          </w:tcPr>
          <w:p w14:paraId="15D66332" w14:textId="6E21A941" w:rsidR="00405742" w:rsidRDefault="008B20AB" w:rsidP="00405742">
            <w:pPr>
              <w:spacing w:after="38"/>
            </w:pPr>
            <w:r>
              <w:t xml:space="preserve">Solution </w:t>
            </w:r>
            <w:r w:rsidR="00626B83">
              <w:t>- Examples</w:t>
            </w:r>
          </w:p>
        </w:tc>
        <w:tc>
          <w:tcPr>
            <w:tcW w:w="3317" w:type="dxa"/>
          </w:tcPr>
          <w:p w14:paraId="5CA82DF5" w14:textId="54C0A7E4" w:rsidR="00405742" w:rsidRDefault="00452B81" w:rsidP="00405742">
            <w:pPr>
              <w:spacing w:after="38"/>
            </w:pPr>
            <w:r>
              <w:t>Approved p</w:t>
            </w:r>
            <w:r w:rsidR="008B20AB">
              <w:t>urpos</w:t>
            </w:r>
            <w:r>
              <w:t>es</w:t>
            </w:r>
          </w:p>
        </w:tc>
        <w:tc>
          <w:tcPr>
            <w:tcW w:w="3317" w:type="dxa"/>
          </w:tcPr>
          <w:p w14:paraId="3AF80412" w14:textId="47336588" w:rsidR="00405742" w:rsidRDefault="008B20AB" w:rsidP="00405742">
            <w:pPr>
              <w:spacing w:after="38"/>
            </w:pPr>
            <w:r>
              <w:t>Approved</w:t>
            </w:r>
            <w:r w:rsidR="00452B81">
              <w:t xml:space="preserve"> by</w:t>
            </w:r>
          </w:p>
        </w:tc>
      </w:tr>
      <w:tr w:rsidR="002F0CB7" w14:paraId="49398B3A" w14:textId="77777777" w:rsidTr="00405742">
        <w:tc>
          <w:tcPr>
            <w:tcW w:w="3317" w:type="dxa"/>
          </w:tcPr>
          <w:p w14:paraId="1E8C6534" w14:textId="3582B746" w:rsidR="002F0CB7" w:rsidRDefault="002F0CB7" w:rsidP="002F0CB7">
            <w:pPr>
              <w:spacing w:after="38"/>
            </w:pPr>
            <w:r>
              <w:t>Microsoft Copilot</w:t>
            </w:r>
          </w:p>
        </w:tc>
        <w:tc>
          <w:tcPr>
            <w:tcW w:w="3317" w:type="dxa"/>
          </w:tcPr>
          <w:p w14:paraId="0B1333CA" w14:textId="72BDD650" w:rsidR="002F0CB7" w:rsidRDefault="002F0CB7" w:rsidP="002F0CB7">
            <w:pPr>
              <w:spacing w:after="38"/>
            </w:pPr>
            <w:r>
              <w:t>Web searches, letters, reports, administrative tasks</w:t>
            </w:r>
          </w:p>
        </w:tc>
        <w:tc>
          <w:tcPr>
            <w:tcW w:w="3317" w:type="dxa"/>
          </w:tcPr>
          <w:p w14:paraId="7AB69330" w14:textId="77777777" w:rsidR="002F0CB7" w:rsidRDefault="002F0CB7" w:rsidP="002F0CB7">
            <w:pPr>
              <w:spacing w:after="38"/>
            </w:pPr>
          </w:p>
        </w:tc>
      </w:tr>
      <w:tr w:rsidR="002F0CB7" w14:paraId="38CD518A" w14:textId="77777777" w:rsidTr="00405742">
        <w:tc>
          <w:tcPr>
            <w:tcW w:w="3317" w:type="dxa"/>
          </w:tcPr>
          <w:p w14:paraId="3F9F1466" w14:textId="77D3ABC0" w:rsidR="002F0CB7" w:rsidRDefault="002F0CB7" w:rsidP="002F0CB7">
            <w:pPr>
              <w:spacing w:after="38"/>
            </w:pPr>
            <w:r>
              <w:t>Gemini (Google)</w:t>
            </w:r>
          </w:p>
        </w:tc>
        <w:tc>
          <w:tcPr>
            <w:tcW w:w="3317" w:type="dxa"/>
          </w:tcPr>
          <w:p w14:paraId="54DE6F36" w14:textId="0E70EC26" w:rsidR="002F0CB7" w:rsidRDefault="002F0CB7" w:rsidP="002F0CB7">
            <w:pPr>
              <w:spacing w:after="38"/>
            </w:pPr>
            <w:r>
              <w:t>Web searches, administrative tasks</w:t>
            </w:r>
          </w:p>
        </w:tc>
        <w:tc>
          <w:tcPr>
            <w:tcW w:w="3317" w:type="dxa"/>
          </w:tcPr>
          <w:p w14:paraId="745D4281" w14:textId="77777777" w:rsidR="002F0CB7" w:rsidRDefault="002F0CB7" w:rsidP="002F0CB7">
            <w:pPr>
              <w:spacing w:after="38"/>
            </w:pPr>
          </w:p>
        </w:tc>
      </w:tr>
      <w:tr w:rsidR="002F0CB7" w14:paraId="781D75C0" w14:textId="77777777" w:rsidTr="00405742">
        <w:tc>
          <w:tcPr>
            <w:tcW w:w="3317" w:type="dxa"/>
          </w:tcPr>
          <w:p w14:paraId="37BDEC95" w14:textId="1D2029F9" w:rsidR="002F0CB7" w:rsidRDefault="002F0CB7" w:rsidP="002F0CB7">
            <w:pPr>
              <w:spacing w:after="38"/>
            </w:pPr>
            <w:r>
              <w:t>Senso</w:t>
            </w:r>
          </w:p>
        </w:tc>
        <w:tc>
          <w:tcPr>
            <w:tcW w:w="3317" w:type="dxa"/>
          </w:tcPr>
          <w:p w14:paraId="0C29D49E" w14:textId="75F709D3" w:rsidR="002F0CB7" w:rsidRDefault="002F0CB7" w:rsidP="002F0CB7">
            <w:pPr>
              <w:spacing w:after="38"/>
            </w:pPr>
            <w:r>
              <w:t>Web monitoring</w:t>
            </w:r>
          </w:p>
        </w:tc>
        <w:tc>
          <w:tcPr>
            <w:tcW w:w="3317" w:type="dxa"/>
          </w:tcPr>
          <w:p w14:paraId="3BCE65A0" w14:textId="77777777" w:rsidR="002F0CB7" w:rsidRDefault="002F0CB7" w:rsidP="002F0CB7">
            <w:pPr>
              <w:spacing w:after="38"/>
            </w:pPr>
          </w:p>
        </w:tc>
      </w:tr>
      <w:tr w:rsidR="002F0CB7" w14:paraId="0008DF57" w14:textId="77777777" w:rsidTr="00405742">
        <w:tc>
          <w:tcPr>
            <w:tcW w:w="3317" w:type="dxa"/>
          </w:tcPr>
          <w:p w14:paraId="1D3B43A8" w14:textId="094265FC" w:rsidR="002F0CB7" w:rsidRDefault="002F0CB7" w:rsidP="002F0CB7">
            <w:pPr>
              <w:spacing w:after="38"/>
            </w:pPr>
          </w:p>
        </w:tc>
        <w:tc>
          <w:tcPr>
            <w:tcW w:w="3317" w:type="dxa"/>
          </w:tcPr>
          <w:p w14:paraId="059F5615" w14:textId="17574017" w:rsidR="002F0CB7" w:rsidRDefault="002F0CB7" w:rsidP="002F0CB7">
            <w:pPr>
              <w:spacing w:after="38"/>
            </w:pPr>
          </w:p>
        </w:tc>
        <w:tc>
          <w:tcPr>
            <w:tcW w:w="3317" w:type="dxa"/>
          </w:tcPr>
          <w:p w14:paraId="4CB61322" w14:textId="77777777" w:rsidR="002F0CB7" w:rsidRDefault="002F0CB7" w:rsidP="002F0CB7">
            <w:pPr>
              <w:spacing w:after="38"/>
            </w:pPr>
          </w:p>
        </w:tc>
      </w:tr>
      <w:tr w:rsidR="002F0CB7" w14:paraId="2F235B4B" w14:textId="77777777" w:rsidTr="00405742">
        <w:tc>
          <w:tcPr>
            <w:tcW w:w="3317" w:type="dxa"/>
          </w:tcPr>
          <w:p w14:paraId="6F6CB3DE" w14:textId="77777777" w:rsidR="002F0CB7" w:rsidRDefault="002F0CB7" w:rsidP="002F0CB7">
            <w:pPr>
              <w:spacing w:after="38"/>
            </w:pPr>
          </w:p>
        </w:tc>
        <w:tc>
          <w:tcPr>
            <w:tcW w:w="3317" w:type="dxa"/>
          </w:tcPr>
          <w:p w14:paraId="383D2C62" w14:textId="77777777" w:rsidR="002F0CB7" w:rsidRDefault="002F0CB7" w:rsidP="002F0CB7">
            <w:pPr>
              <w:spacing w:after="38"/>
            </w:pPr>
          </w:p>
        </w:tc>
        <w:tc>
          <w:tcPr>
            <w:tcW w:w="3317" w:type="dxa"/>
          </w:tcPr>
          <w:p w14:paraId="1DDC7FE6" w14:textId="77777777" w:rsidR="002F0CB7" w:rsidRDefault="002F0CB7" w:rsidP="002F0CB7">
            <w:pPr>
              <w:spacing w:after="38"/>
            </w:pPr>
          </w:p>
        </w:tc>
      </w:tr>
      <w:tr w:rsidR="002F0CB7" w14:paraId="6AC6E348" w14:textId="77777777" w:rsidTr="00405742">
        <w:tc>
          <w:tcPr>
            <w:tcW w:w="3317" w:type="dxa"/>
          </w:tcPr>
          <w:p w14:paraId="7A7223AF" w14:textId="77777777" w:rsidR="002F0CB7" w:rsidRDefault="002F0CB7" w:rsidP="002F0CB7">
            <w:pPr>
              <w:spacing w:after="38"/>
            </w:pPr>
          </w:p>
        </w:tc>
        <w:tc>
          <w:tcPr>
            <w:tcW w:w="3317" w:type="dxa"/>
          </w:tcPr>
          <w:p w14:paraId="07CFEFCE" w14:textId="77777777" w:rsidR="002F0CB7" w:rsidRDefault="002F0CB7" w:rsidP="002F0CB7">
            <w:pPr>
              <w:spacing w:after="38"/>
            </w:pPr>
          </w:p>
        </w:tc>
        <w:tc>
          <w:tcPr>
            <w:tcW w:w="3317" w:type="dxa"/>
          </w:tcPr>
          <w:p w14:paraId="4F2F75CC" w14:textId="77777777" w:rsidR="002F0CB7" w:rsidRDefault="002F0CB7" w:rsidP="002F0CB7">
            <w:pPr>
              <w:spacing w:after="38"/>
            </w:pPr>
          </w:p>
        </w:tc>
      </w:tr>
      <w:tr w:rsidR="002F0CB7" w14:paraId="4D2E4952" w14:textId="77777777" w:rsidTr="00405742">
        <w:tc>
          <w:tcPr>
            <w:tcW w:w="3317" w:type="dxa"/>
          </w:tcPr>
          <w:p w14:paraId="6B0A28A1" w14:textId="77777777" w:rsidR="002F0CB7" w:rsidRDefault="002F0CB7" w:rsidP="002F0CB7">
            <w:pPr>
              <w:spacing w:after="38"/>
            </w:pPr>
          </w:p>
        </w:tc>
        <w:tc>
          <w:tcPr>
            <w:tcW w:w="3317" w:type="dxa"/>
          </w:tcPr>
          <w:p w14:paraId="7FC5A2D8" w14:textId="77777777" w:rsidR="002F0CB7" w:rsidRDefault="002F0CB7" w:rsidP="002F0CB7">
            <w:pPr>
              <w:spacing w:after="38"/>
            </w:pPr>
          </w:p>
        </w:tc>
        <w:tc>
          <w:tcPr>
            <w:tcW w:w="3317" w:type="dxa"/>
          </w:tcPr>
          <w:p w14:paraId="5C052A22" w14:textId="77777777" w:rsidR="002F0CB7" w:rsidRDefault="002F0CB7" w:rsidP="002F0CB7">
            <w:pPr>
              <w:spacing w:after="38"/>
            </w:pPr>
          </w:p>
        </w:tc>
      </w:tr>
    </w:tbl>
    <w:p w14:paraId="46BAEF72" w14:textId="77777777" w:rsidR="00405742" w:rsidRDefault="00405742" w:rsidP="00405742">
      <w:pPr>
        <w:spacing w:after="38"/>
      </w:pPr>
    </w:p>
    <w:sectPr w:rsidR="00405742">
      <w:footerReference w:type="even" r:id="rId17"/>
      <w:footerReference w:type="default" r:id="rId18"/>
      <w:footerReference w:type="first" r:id="rId19"/>
      <w:pgSz w:w="11906" w:h="16838"/>
      <w:pgMar w:top="996" w:right="831" w:bottom="1776" w:left="1114" w:header="720" w:footer="7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5000B" w14:textId="77777777" w:rsidR="00A82E7D" w:rsidRDefault="00A82E7D">
      <w:pPr>
        <w:spacing w:after="0" w:line="240" w:lineRule="auto"/>
      </w:pPr>
      <w:r>
        <w:separator/>
      </w:r>
    </w:p>
  </w:endnote>
  <w:endnote w:type="continuationSeparator" w:id="0">
    <w:p w14:paraId="044C3C38" w14:textId="77777777" w:rsidR="00A82E7D" w:rsidRDefault="00A82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skerville Old Face">
    <w:panose1 w:val="02020602080505020303"/>
    <w:charset w:val="00"/>
    <w:family w:val="roman"/>
    <w:pitch w:val="variable"/>
    <w:sig w:usb0="00000003" w:usb1="00000000" w:usb2="00000000" w:usb3="00000000" w:csb0="00000001" w:csb1="00000000"/>
  </w:font>
  <w:font w:name="Aparajita">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B20FD" w14:textId="77777777" w:rsidR="00FA0D76" w:rsidRDefault="00A0429B">
    <w:pPr>
      <w:spacing w:after="30"/>
      <w:ind w:left="4"/>
      <w:jc w:val="center"/>
    </w:pPr>
    <w:r>
      <w:fldChar w:fldCharType="begin"/>
    </w:r>
    <w:r>
      <w:instrText xml:space="preserve"> PAGE   \* MERGEFORMAT </w:instrText>
    </w:r>
    <w:r>
      <w:fldChar w:fldCharType="separate"/>
    </w:r>
    <w:r>
      <w:rPr>
        <w:rFonts w:ascii="Arial" w:eastAsia="Arial" w:hAnsi="Arial" w:cs="Arial"/>
        <w:color w:val="2B579A"/>
        <w:sz w:val="24"/>
        <w:shd w:val="clear" w:color="auto" w:fill="E6E6E6"/>
      </w:rPr>
      <w:t>1</w:t>
    </w:r>
    <w:r>
      <w:rPr>
        <w:rFonts w:ascii="Arial" w:eastAsia="Arial" w:hAnsi="Arial" w:cs="Arial"/>
        <w:color w:val="2B579A"/>
        <w:sz w:val="24"/>
        <w:shd w:val="clear" w:color="auto" w:fill="E6E6E6"/>
      </w:rPr>
      <w:fldChar w:fldCharType="end"/>
    </w:r>
    <w:r>
      <w:rPr>
        <w:rFonts w:ascii="Arial" w:eastAsia="Arial" w:hAnsi="Arial" w:cs="Arial"/>
        <w:sz w:val="24"/>
      </w:rPr>
      <w:t xml:space="preserve">   </w:t>
    </w:r>
  </w:p>
  <w:p w14:paraId="7D3D5D3A" w14:textId="77777777" w:rsidR="00FA0D76" w:rsidRDefault="00A0429B">
    <w:pPr>
      <w:spacing w:after="21"/>
      <w:ind w:left="303"/>
    </w:pPr>
    <w:r>
      <w:rPr>
        <w:rFonts w:ascii="Arial" w:eastAsia="Arial" w:hAnsi="Arial" w:cs="Arial"/>
        <w:sz w:val="24"/>
      </w:rPr>
      <w:t xml:space="preserve">   </w:t>
    </w:r>
  </w:p>
  <w:p w14:paraId="362E79AD" w14:textId="77777777" w:rsidR="00FA0D76" w:rsidRDefault="00A0429B">
    <w:pPr>
      <w:spacing w:after="0"/>
      <w:ind w:left="543"/>
    </w:pPr>
    <w:r>
      <w:rPr>
        <w:rFonts w:ascii="Arial" w:eastAsia="Arial" w:hAnsi="Arial" w:cs="Arial"/>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1CC94" w14:textId="77777777" w:rsidR="00FA0D76" w:rsidRDefault="00A0429B">
    <w:pPr>
      <w:spacing w:after="30"/>
      <w:ind w:left="4"/>
      <w:jc w:val="center"/>
    </w:pPr>
    <w:r>
      <w:fldChar w:fldCharType="begin"/>
    </w:r>
    <w:r>
      <w:instrText xml:space="preserve"> PAGE   \* MERGEFORMAT </w:instrText>
    </w:r>
    <w:r>
      <w:fldChar w:fldCharType="separate"/>
    </w:r>
    <w:r>
      <w:rPr>
        <w:rFonts w:ascii="Arial" w:eastAsia="Arial" w:hAnsi="Arial" w:cs="Arial"/>
        <w:color w:val="2B579A"/>
        <w:sz w:val="24"/>
        <w:shd w:val="clear" w:color="auto" w:fill="E6E6E6"/>
      </w:rPr>
      <w:t>1</w:t>
    </w:r>
    <w:r>
      <w:rPr>
        <w:rFonts w:ascii="Arial" w:eastAsia="Arial" w:hAnsi="Arial" w:cs="Arial"/>
        <w:color w:val="2B579A"/>
        <w:sz w:val="24"/>
        <w:shd w:val="clear" w:color="auto" w:fill="E6E6E6"/>
      </w:rPr>
      <w:fldChar w:fldCharType="end"/>
    </w:r>
    <w:r>
      <w:rPr>
        <w:rFonts w:ascii="Arial" w:eastAsia="Arial" w:hAnsi="Arial" w:cs="Arial"/>
        <w:sz w:val="24"/>
      </w:rPr>
      <w:t xml:space="preserve">   </w:t>
    </w:r>
  </w:p>
  <w:p w14:paraId="1832373D" w14:textId="77777777" w:rsidR="00FA0D76" w:rsidRDefault="00A0429B">
    <w:pPr>
      <w:spacing w:after="21"/>
      <w:ind w:left="303"/>
    </w:pPr>
    <w:r>
      <w:rPr>
        <w:rFonts w:ascii="Arial" w:eastAsia="Arial" w:hAnsi="Arial" w:cs="Arial"/>
        <w:sz w:val="24"/>
      </w:rPr>
      <w:t xml:space="preserve">   </w:t>
    </w:r>
  </w:p>
  <w:p w14:paraId="597DE119" w14:textId="77777777" w:rsidR="00FA0D76" w:rsidRDefault="00A0429B">
    <w:pPr>
      <w:spacing w:after="0"/>
      <w:ind w:left="543"/>
    </w:pPr>
    <w:r>
      <w:rPr>
        <w:rFonts w:ascii="Arial" w:eastAsia="Arial" w:hAnsi="Arial" w:cs="Arial"/>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41AC0" w14:textId="77777777" w:rsidR="00FA0D76" w:rsidRDefault="00A0429B">
    <w:pPr>
      <w:spacing w:after="30"/>
      <w:ind w:left="4"/>
      <w:jc w:val="center"/>
    </w:pPr>
    <w:r>
      <w:fldChar w:fldCharType="begin"/>
    </w:r>
    <w:r>
      <w:instrText xml:space="preserve"> PAGE   \* MERGEFORMAT </w:instrText>
    </w:r>
    <w:r>
      <w:fldChar w:fldCharType="separate"/>
    </w:r>
    <w:r>
      <w:rPr>
        <w:rFonts w:ascii="Arial" w:eastAsia="Arial" w:hAnsi="Arial" w:cs="Arial"/>
        <w:color w:val="2B579A"/>
        <w:sz w:val="24"/>
        <w:shd w:val="clear" w:color="auto" w:fill="E6E6E6"/>
      </w:rPr>
      <w:t>1</w:t>
    </w:r>
    <w:r>
      <w:rPr>
        <w:rFonts w:ascii="Arial" w:eastAsia="Arial" w:hAnsi="Arial" w:cs="Arial"/>
        <w:color w:val="2B579A"/>
        <w:sz w:val="24"/>
        <w:shd w:val="clear" w:color="auto" w:fill="E6E6E6"/>
      </w:rPr>
      <w:fldChar w:fldCharType="end"/>
    </w:r>
    <w:r>
      <w:rPr>
        <w:rFonts w:ascii="Arial" w:eastAsia="Arial" w:hAnsi="Arial" w:cs="Arial"/>
        <w:sz w:val="24"/>
      </w:rPr>
      <w:t xml:space="preserve">   </w:t>
    </w:r>
  </w:p>
  <w:p w14:paraId="1F1327EC" w14:textId="77777777" w:rsidR="00FA0D76" w:rsidRDefault="00A0429B">
    <w:pPr>
      <w:spacing w:after="21"/>
      <w:ind w:left="303"/>
    </w:pPr>
    <w:r>
      <w:rPr>
        <w:rFonts w:ascii="Arial" w:eastAsia="Arial" w:hAnsi="Arial" w:cs="Arial"/>
        <w:sz w:val="24"/>
      </w:rPr>
      <w:t xml:space="preserve">   </w:t>
    </w:r>
  </w:p>
  <w:p w14:paraId="3CEF3910" w14:textId="77777777" w:rsidR="00FA0D76" w:rsidRDefault="00A0429B">
    <w:pPr>
      <w:spacing w:after="0"/>
      <w:ind w:left="543"/>
    </w:pPr>
    <w:r>
      <w:rPr>
        <w:rFonts w:ascii="Arial" w:eastAsia="Arial" w:hAnsi="Arial" w:cs="Arial"/>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1490E" w14:textId="77777777" w:rsidR="00A82E7D" w:rsidRDefault="00A82E7D">
      <w:pPr>
        <w:spacing w:after="0" w:line="240" w:lineRule="auto"/>
      </w:pPr>
      <w:r>
        <w:separator/>
      </w:r>
    </w:p>
  </w:footnote>
  <w:footnote w:type="continuationSeparator" w:id="0">
    <w:p w14:paraId="564D4C51" w14:textId="77777777" w:rsidR="00A82E7D" w:rsidRDefault="00A82E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clip_image001"/>
      </v:shape>
    </w:pict>
  </w:numPicBullet>
  <w:numPicBullet w:numPicBulletId="1">
    <w:pict>
      <v:shape id="_x0000_i1027" type="#_x0000_t75" style="width:209.25pt;height:332.25pt" o:bullet="t">
        <v:imagedata r:id="rId2" o:title="clip_image002"/>
      </v:shape>
    </w:pict>
  </w:numPicBullet>
  <w:abstractNum w:abstractNumId="0" w15:restartNumberingAfterBreak="0">
    <w:nsid w:val="125034B0"/>
    <w:multiLevelType w:val="hybridMultilevel"/>
    <w:tmpl w:val="012427AE"/>
    <w:lvl w:ilvl="0" w:tplc="08090001">
      <w:start w:val="1"/>
      <w:numFmt w:val="bullet"/>
      <w:lvlText w:val=""/>
      <w:lvlJc w:val="left"/>
      <w:pPr>
        <w:ind w:left="724" w:hanging="360"/>
      </w:pPr>
      <w:rPr>
        <w:rFonts w:ascii="Symbol" w:hAnsi="Symbol" w:hint="default"/>
      </w:rPr>
    </w:lvl>
    <w:lvl w:ilvl="1" w:tplc="08090003" w:tentative="1">
      <w:start w:val="1"/>
      <w:numFmt w:val="bullet"/>
      <w:lvlText w:val="o"/>
      <w:lvlJc w:val="left"/>
      <w:pPr>
        <w:ind w:left="1444" w:hanging="360"/>
      </w:pPr>
      <w:rPr>
        <w:rFonts w:ascii="Courier New" w:hAnsi="Courier New" w:cs="Courier New" w:hint="default"/>
      </w:rPr>
    </w:lvl>
    <w:lvl w:ilvl="2" w:tplc="08090005" w:tentative="1">
      <w:start w:val="1"/>
      <w:numFmt w:val="bullet"/>
      <w:lvlText w:val=""/>
      <w:lvlJc w:val="left"/>
      <w:pPr>
        <w:ind w:left="2164" w:hanging="360"/>
      </w:pPr>
      <w:rPr>
        <w:rFonts w:ascii="Wingdings" w:hAnsi="Wingdings" w:hint="default"/>
      </w:rPr>
    </w:lvl>
    <w:lvl w:ilvl="3" w:tplc="08090001" w:tentative="1">
      <w:start w:val="1"/>
      <w:numFmt w:val="bullet"/>
      <w:lvlText w:val=""/>
      <w:lvlJc w:val="left"/>
      <w:pPr>
        <w:ind w:left="2884" w:hanging="360"/>
      </w:pPr>
      <w:rPr>
        <w:rFonts w:ascii="Symbol" w:hAnsi="Symbol" w:hint="default"/>
      </w:rPr>
    </w:lvl>
    <w:lvl w:ilvl="4" w:tplc="08090003" w:tentative="1">
      <w:start w:val="1"/>
      <w:numFmt w:val="bullet"/>
      <w:lvlText w:val="o"/>
      <w:lvlJc w:val="left"/>
      <w:pPr>
        <w:ind w:left="3604" w:hanging="360"/>
      </w:pPr>
      <w:rPr>
        <w:rFonts w:ascii="Courier New" w:hAnsi="Courier New" w:cs="Courier New" w:hint="default"/>
      </w:rPr>
    </w:lvl>
    <w:lvl w:ilvl="5" w:tplc="08090005" w:tentative="1">
      <w:start w:val="1"/>
      <w:numFmt w:val="bullet"/>
      <w:lvlText w:val=""/>
      <w:lvlJc w:val="left"/>
      <w:pPr>
        <w:ind w:left="4324" w:hanging="360"/>
      </w:pPr>
      <w:rPr>
        <w:rFonts w:ascii="Wingdings" w:hAnsi="Wingdings" w:hint="default"/>
      </w:rPr>
    </w:lvl>
    <w:lvl w:ilvl="6" w:tplc="08090001" w:tentative="1">
      <w:start w:val="1"/>
      <w:numFmt w:val="bullet"/>
      <w:lvlText w:val=""/>
      <w:lvlJc w:val="left"/>
      <w:pPr>
        <w:ind w:left="5044" w:hanging="360"/>
      </w:pPr>
      <w:rPr>
        <w:rFonts w:ascii="Symbol" w:hAnsi="Symbol" w:hint="default"/>
      </w:rPr>
    </w:lvl>
    <w:lvl w:ilvl="7" w:tplc="08090003" w:tentative="1">
      <w:start w:val="1"/>
      <w:numFmt w:val="bullet"/>
      <w:lvlText w:val="o"/>
      <w:lvlJc w:val="left"/>
      <w:pPr>
        <w:ind w:left="5764" w:hanging="360"/>
      </w:pPr>
      <w:rPr>
        <w:rFonts w:ascii="Courier New" w:hAnsi="Courier New" w:cs="Courier New" w:hint="default"/>
      </w:rPr>
    </w:lvl>
    <w:lvl w:ilvl="8" w:tplc="08090005" w:tentative="1">
      <w:start w:val="1"/>
      <w:numFmt w:val="bullet"/>
      <w:lvlText w:val=""/>
      <w:lvlJc w:val="left"/>
      <w:pPr>
        <w:ind w:left="6484" w:hanging="360"/>
      </w:pPr>
      <w:rPr>
        <w:rFonts w:ascii="Wingdings" w:hAnsi="Wingdings" w:hint="default"/>
      </w:rPr>
    </w:lvl>
  </w:abstractNum>
  <w:abstractNum w:abstractNumId="1" w15:restartNumberingAfterBreak="0">
    <w:nsid w:val="2597581A"/>
    <w:multiLevelType w:val="hybridMultilevel"/>
    <w:tmpl w:val="CB1C7A1C"/>
    <w:lvl w:ilvl="0" w:tplc="7CFA226E">
      <w:start w:val="1"/>
      <w:numFmt w:val="bullet"/>
      <w:pStyle w:val="3Bulletedcopypink"/>
      <w:lvlText w:val=""/>
      <w:lvlPicBulletId w:val="0"/>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2452A7C"/>
    <w:multiLevelType w:val="hybridMultilevel"/>
    <w:tmpl w:val="02BEAF2A"/>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3" w15:restartNumberingAfterBreak="0">
    <w:nsid w:val="76A30F95"/>
    <w:multiLevelType w:val="hybridMultilevel"/>
    <w:tmpl w:val="1572FAD2"/>
    <w:lvl w:ilvl="0" w:tplc="14E2730E">
      <w:start w:val="1"/>
      <w:numFmt w:val="decimal"/>
      <w:pStyle w:val="Heading1"/>
      <w:lvlText w:val="%1."/>
      <w:lvlJc w:val="left"/>
      <w:pPr>
        <w:ind w:left="0"/>
      </w:pPr>
      <w:rPr>
        <w:rFonts w:ascii="Arial" w:eastAsia="Arial" w:hAnsi="Arial" w:cs="Arial"/>
        <w:b/>
        <w:bCs/>
        <w:i w:val="0"/>
        <w:strike w:val="0"/>
        <w:dstrike w:val="0"/>
        <w:color w:val="BF0072"/>
        <w:sz w:val="26"/>
        <w:szCs w:val="26"/>
        <w:u w:val="none" w:color="000000"/>
        <w:bdr w:val="none" w:sz="0" w:space="0" w:color="auto"/>
        <w:shd w:val="clear" w:color="auto" w:fill="auto"/>
        <w:vertAlign w:val="baseline"/>
      </w:rPr>
    </w:lvl>
    <w:lvl w:ilvl="1" w:tplc="3DC87C4A">
      <w:start w:val="1"/>
      <w:numFmt w:val="lowerLetter"/>
      <w:lvlText w:val="%2"/>
      <w:lvlJc w:val="left"/>
      <w:pPr>
        <w:ind w:left="1083"/>
      </w:pPr>
      <w:rPr>
        <w:rFonts w:ascii="Arial" w:eastAsia="Arial" w:hAnsi="Arial" w:cs="Arial"/>
        <w:b/>
        <w:bCs/>
        <w:i w:val="0"/>
        <w:strike w:val="0"/>
        <w:dstrike w:val="0"/>
        <w:color w:val="BF0072"/>
        <w:sz w:val="26"/>
        <w:szCs w:val="26"/>
        <w:u w:val="none" w:color="000000"/>
        <w:bdr w:val="none" w:sz="0" w:space="0" w:color="auto"/>
        <w:shd w:val="clear" w:color="auto" w:fill="auto"/>
        <w:vertAlign w:val="baseline"/>
      </w:rPr>
    </w:lvl>
    <w:lvl w:ilvl="2" w:tplc="AB345A3A">
      <w:start w:val="1"/>
      <w:numFmt w:val="lowerRoman"/>
      <w:lvlText w:val="%3"/>
      <w:lvlJc w:val="left"/>
      <w:pPr>
        <w:ind w:left="1803"/>
      </w:pPr>
      <w:rPr>
        <w:rFonts w:ascii="Arial" w:eastAsia="Arial" w:hAnsi="Arial" w:cs="Arial"/>
        <w:b/>
        <w:bCs/>
        <w:i w:val="0"/>
        <w:strike w:val="0"/>
        <w:dstrike w:val="0"/>
        <w:color w:val="BF0072"/>
        <w:sz w:val="26"/>
        <w:szCs w:val="26"/>
        <w:u w:val="none" w:color="000000"/>
        <w:bdr w:val="none" w:sz="0" w:space="0" w:color="auto"/>
        <w:shd w:val="clear" w:color="auto" w:fill="auto"/>
        <w:vertAlign w:val="baseline"/>
      </w:rPr>
    </w:lvl>
    <w:lvl w:ilvl="3" w:tplc="FD229ACC">
      <w:start w:val="1"/>
      <w:numFmt w:val="decimal"/>
      <w:lvlText w:val="%4"/>
      <w:lvlJc w:val="left"/>
      <w:pPr>
        <w:ind w:left="2523"/>
      </w:pPr>
      <w:rPr>
        <w:rFonts w:ascii="Arial" w:eastAsia="Arial" w:hAnsi="Arial" w:cs="Arial"/>
        <w:b/>
        <w:bCs/>
        <w:i w:val="0"/>
        <w:strike w:val="0"/>
        <w:dstrike w:val="0"/>
        <w:color w:val="BF0072"/>
        <w:sz w:val="26"/>
        <w:szCs w:val="26"/>
        <w:u w:val="none" w:color="000000"/>
        <w:bdr w:val="none" w:sz="0" w:space="0" w:color="auto"/>
        <w:shd w:val="clear" w:color="auto" w:fill="auto"/>
        <w:vertAlign w:val="baseline"/>
      </w:rPr>
    </w:lvl>
    <w:lvl w:ilvl="4" w:tplc="25128F8E">
      <w:start w:val="1"/>
      <w:numFmt w:val="lowerLetter"/>
      <w:lvlText w:val="%5"/>
      <w:lvlJc w:val="left"/>
      <w:pPr>
        <w:ind w:left="3243"/>
      </w:pPr>
      <w:rPr>
        <w:rFonts w:ascii="Arial" w:eastAsia="Arial" w:hAnsi="Arial" w:cs="Arial"/>
        <w:b/>
        <w:bCs/>
        <w:i w:val="0"/>
        <w:strike w:val="0"/>
        <w:dstrike w:val="0"/>
        <w:color w:val="BF0072"/>
        <w:sz w:val="26"/>
        <w:szCs w:val="26"/>
        <w:u w:val="none" w:color="000000"/>
        <w:bdr w:val="none" w:sz="0" w:space="0" w:color="auto"/>
        <w:shd w:val="clear" w:color="auto" w:fill="auto"/>
        <w:vertAlign w:val="baseline"/>
      </w:rPr>
    </w:lvl>
    <w:lvl w:ilvl="5" w:tplc="BC54741A">
      <w:start w:val="1"/>
      <w:numFmt w:val="lowerRoman"/>
      <w:lvlText w:val="%6"/>
      <w:lvlJc w:val="left"/>
      <w:pPr>
        <w:ind w:left="3963"/>
      </w:pPr>
      <w:rPr>
        <w:rFonts w:ascii="Arial" w:eastAsia="Arial" w:hAnsi="Arial" w:cs="Arial"/>
        <w:b/>
        <w:bCs/>
        <w:i w:val="0"/>
        <w:strike w:val="0"/>
        <w:dstrike w:val="0"/>
        <w:color w:val="BF0072"/>
        <w:sz w:val="26"/>
        <w:szCs w:val="26"/>
        <w:u w:val="none" w:color="000000"/>
        <w:bdr w:val="none" w:sz="0" w:space="0" w:color="auto"/>
        <w:shd w:val="clear" w:color="auto" w:fill="auto"/>
        <w:vertAlign w:val="baseline"/>
      </w:rPr>
    </w:lvl>
    <w:lvl w:ilvl="6" w:tplc="89D2A62A">
      <w:start w:val="1"/>
      <w:numFmt w:val="decimal"/>
      <w:lvlText w:val="%7"/>
      <w:lvlJc w:val="left"/>
      <w:pPr>
        <w:ind w:left="4683"/>
      </w:pPr>
      <w:rPr>
        <w:rFonts w:ascii="Arial" w:eastAsia="Arial" w:hAnsi="Arial" w:cs="Arial"/>
        <w:b/>
        <w:bCs/>
        <w:i w:val="0"/>
        <w:strike w:val="0"/>
        <w:dstrike w:val="0"/>
        <w:color w:val="BF0072"/>
        <w:sz w:val="26"/>
        <w:szCs w:val="26"/>
        <w:u w:val="none" w:color="000000"/>
        <w:bdr w:val="none" w:sz="0" w:space="0" w:color="auto"/>
        <w:shd w:val="clear" w:color="auto" w:fill="auto"/>
        <w:vertAlign w:val="baseline"/>
      </w:rPr>
    </w:lvl>
    <w:lvl w:ilvl="7" w:tplc="03C6FE06">
      <w:start w:val="1"/>
      <w:numFmt w:val="lowerLetter"/>
      <w:lvlText w:val="%8"/>
      <w:lvlJc w:val="left"/>
      <w:pPr>
        <w:ind w:left="5403"/>
      </w:pPr>
      <w:rPr>
        <w:rFonts w:ascii="Arial" w:eastAsia="Arial" w:hAnsi="Arial" w:cs="Arial"/>
        <w:b/>
        <w:bCs/>
        <w:i w:val="0"/>
        <w:strike w:val="0"/>
        <w:dstrike w:val="0"/>
        <w:color w:val="BF0072"/>
        <w:sz w:val="26"/>
        <w:szCs w:val="26"/>
        <w:u w:val="none" w:color="000000"/>
        <w:bdr w:val="none" w:sz="0" w:space="0" w:color="auto"/>
        <w:shd w:val="clear" w:color="auto" w:fill="auto"/>
        <w:vertAlign w:val="baseline"/>
      </w:rPr>
    </w:lvl>
    <w:lvl w:ilvl="8" w:tplc="EC341AE8">
      <w:start w:val="1"/>
      <w:numFmt w:val="lowerRoman"/>
      <w:lvlText w:val="%9"/>
      <w:lvlJc w:val="left"/>
      <w:pPr>
        <w:ind w:left="6123"/>
      </w:pPr>
      <w:rPr>
        <w:rFonts w:ascii="Arial" w:eastAsia="Arial" w:hAnsi="Arial" w:cs="Arial"/>
        <w:b/>
        <w:bCs/>
        <w:i w:val="0"/>
        <w:strike w:val="0"/>
        <w:dstrike w:val="0"/>
        <w:color w:val="BF0072"/>
        <w:sz w:val="26"/>
        <w:szCs w:val="26"/>
        <w:u w:val="none" w:color="000000"/>
        <w:bdr w:val="none" w:sz="0" w:space="0" w:color="auto"/>
        <w:shd w:val="clear" w:color="auto" w:fill="auto"/>
        <w:vertAlign w:val="baseline"/>
      </w:rPr>
    </w:lvl>
  </w:abstractNum>
  <w:abstractNum w:abstractNumId="4" w15:restartNumberingAfterBreak="0">
    <w:nsid w:val="7C3436B1"/>
    <w:multiLevelType w:val="hybridMultilevel"/>
    <w:tmpl w:val="B85651F8"/>
    <w:lvl w:ilvl="0" w:tplc="4FDC43C4">
      <w:start w:val="1"/>
      <w:numFmt w:val="bullet"/>
      <w:pStyle w:val="4Bulletedcopyblue"/>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5" w15:restartNumberingAfterBreak="0">
    <w:nsid w:val="7DB431EF"/>
    <w:multiLevelType w:val="hybridMultilevel"/>
    <w:tmpl w:val="988EE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2466706">
    <w:abstractNumId w:val="3"/>
  </w:num>
  <w:num w:numId="2" w16cid:durableId="1266765058">
    <w:abstractNumId w:val="5"/>
  </w:num>
  <w:num w:numId="3" w16cid:durableId="1857771915">
    <w:abstractNumId w:val="2"/>
  </w:num>
  <w:num w:numId="4" w16cid:durableId="2117207383">
    <w:abstractNumId w:val="0"/>
  </w:num>
  <w:num w:numId="5" w16cid:durableId="1632707852">
    <w:abstractNumId w:val="3"/>
  </w:num>
  <w:num w:numId="6" w16cid:durableId="1947615292">
    <w:abstractNumId w:val="3"/>
  </w:num>
  <w:num w:numId="7" w16cid:durableId="1629047819">
    <w:abstractNumId w:val="1"/>
  </w:num>
  <w:num w:numId="8" w16cid:durableId="5493886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D76"/>
    <w:rsid w:val="00053C79"/>
    <w:rsid w:val="00087A12"/>
    <w:rsid w:val="000F0141"/>
    <w:rsid w:val="001345B9"/>
    <w:rsid w:val="00200BEB"/>
    <w:rsid w:val="002869BB"/>
    <w:rsid w:val="002877ED"/>
    <w:rsid w:val="0029541E"/>
    <w:rsid w:val="002F0CB7"/>
    <w:rsid w:val="002F62F3"/>
    <w:rsid w:val="002F7900"/>
    <w:rsid w:val="00304C97"/>
    <w:rsid w:val="003775F6"/>
    <w:rsid w:val="003D6D66"/>
    <w:rsid w:val="003E1187"/>
    <w:rsid w:val="00405742"/>
    <w:rsid w:val="00452AF8"/>
    <w:rsid w:val="00452B81"/>
    <w:rsid w:val="0045464B"/>
    <w:rsid w:val="004633DE"/>
    <w:rsid w:val="004E7970"/>
    <w:rsid w:val="005058C1"/>
    <w:rsid w:val="00560368"/>
    <w:rsid w:val="005F3D2E"/>
    <w:rsid w:val="00626B83"/>
    <w:rsid w:val="00645F6D"/>
    <w:rsid w:val="0068781C"/>
    <w:rsid w:val="007C5E3C"/>
    <w:rsid w:val="008B0B29"/>
    <w:rsid w:val="008B20AB"/>
    <w:rsid w:val="008E4AEA"/>
    <w:rsid w:val="009811DC"/>
    <w:rsid w:val="00984811"/>
    <w:rsid w:val="00993B50"/>
    <w:rsid w:val="00A0429B"/>
    <w:rsid w:val="00A1560A"/>
    <w:rsid w:val="00A20B3B"/>
    <w:rsid w:val="00A33768"/>
    <w:rsid w:val="00A82E7D"/>
    <w:rsid w:val="00BA6151"/>
    <w:rsid w:val="00BB4C2E"/>
    <w:rsid w:val="00BE5950"/>
    <w:rsid w:val="00C00E81"/>
    <w:rsid w:val="00C05C42"/>
    <w:rsid w:val="00C272D0"/>
    <w:rsid w:val="00C507BB"/>
    <w:rsid w:val="00C85EC2"/>
    <w:rsid w:val="00CA610F"/>
    <w:rsid w:val="00CE4997"/>
    <w:rsid w:val="00D27984"/>
    <w:rsid w:val="00D82909"/>
    <w:rsid w:val="00DA3C4A"/>
    <w:rsid w:val="00E3766A"/>
    <w:rsid w:val="00E37EBC"/>
    <w:rsid w:val="00E51BB9"/>
    <w:rsid w:val="00E90274"/>
    <w:rsid w:val="00E91B83"/>
    <w:rsid w:val="00E97883"/>
    <w:rsid w:val="00EB14D0"/>
    <w:rsid w:val="00EE5403"/>
    <w:rsid w:val="00F270C2"/>
    <w:rsid w:val="00F3041A"/>
    <w:rsid w:val="00F67610"/>
    <w:rsid w:val="00FA0D76"/>
    <w:rsid w:val="00FE2E94"/>
    <w:rsid w:val="00FE6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C3ADB49"/>
  <w15:docId w15:val="{CA6D4065-79C0-4D79-BD0B-DA0B94546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numPr>
        <w:numId w:val="1"/>
      </w:numPr>
      <w:spacing w:after="0" w:line="259" w:lineRule="auto"/>
      <w:outlineLvl w:val="0"/>
    </w:pPr>
    <w:rPr>
      <w:rFonts w:ascii="Arial" w:eastAsia="Arial" w:hAnsi="Arial" w:cs="Arial"/>
      <w:b/>
      <w:color w:val="BF0072"/>
      <w:sz w:val="26"/>
    </w:rPr>
  </w:style>
  <w:style w:type="paragraph" w:styleId="Heading2">
    <w:name w:val="heading 2"/>
    <w:next w:val="Normal"/>
    <w:link w:val="Heading2Char"/>
    <w:uiPriority w:val="9"/>
    <w:unhideWhenUsed/>
    <w:qFormat/>
    <w:pPr>
      <w:keepNext/>
      <w:keepLines/>
      <w:spacing w:after="0" w:line="259" w:lineRule="auto"/>
      <w:ind w:left="20" w:hanging="10"/>
      <w:outlineLvl w:val="1"/>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rPr>
  </w:style>
  <w:style w:type="character" w:customStyle="1" w:styleId="Heading1Char">
    <w:name w:val="Heading 1 Char"/>
    <w:link w:val="Heading1"/>
    <w:rPr>
      <w:rFonts w:ascii="Arial" w:eastAsia="Arial" w:hAnsi="Arial" w:cs="Arial"/>
      <w:b/>
      <w:color w:val="BF0072"/>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BB4C2E"/>
    <w:pPr>
      <w:ind w:left="720"/>
      <w:contextualSpacing/>
    </w:pPr>
  </w:style>
  <w:style w:type="table" w:styleId="TableGrid0">
    <w:name w:val="Table Grid"/>
    <w:basedOn w:val="TableNormal"/>
    <w:uiPriority w:val="39"/>
    <w:rsid w:val="004057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unhideWhenUsed/>
    <w:qFormat/>
    <w:rsid w:val="00EE5403"/>
    <w:rPr>
      <w:color w:val="0072CC"/>
      <w:u w:val="single"/>
    </w:rPr>
  </w:style>
  <w:style w:type="character" w:customStyle="1" w:styleId="1bodycopy10ptChar">
    <w:name w:val="1 body copy 10pt Char"/>
    <w:link w:val="1bodycopy10pt"/>
    <w:locked/>
    <w:rsid w:val="00EE5403"/>
    <w:rPr>
      <w:rFonts w:ascii="MS Mincho" w:eastAsia="MS Mincho" w:hAnsi="MS Mincho"/>
      <w:lang w:val="en-US" w:eastAsia="en-US"/>
    </w:rPr>
  </w:style>
  <w:style w:type="paragraph" w:customStyle="1" w:styleId="1bodycopy10pt">
    <w:name w:val="1 body copy 10pt"/>
    <w:basedOn w:val="Normal"/>
    <w:link w:val="1bodycopy10ptChar"/>
    <w:qFormat/>
    <w:rsid w:val="00EE5403"/>
    <w:pPr>
      <w:spacing w:after="120" w:line="240" w:lineRule="auto"/>
    </w:pPr>
    <w:rPr>
      <w:rFonts w:ascii="MS Mincho" w:eastAsia="MS Mincho" w:hAnsi="MS Mincho" w:cstheme="minorBidi"/>
      <w:color w:val="auto"/>
      <w:sz w:val="24"/>
      <w:lang w:val="en-US" w:eastAsia="en-US"/>
    </w:rPr>
  </w:style>
  <w:style w:type="paragraph" w:customStyle="1" w:styleId="3Bulletedcopypink">
    <w:name w:val="3 Bulleted copy pink &gt;"/>
    <w:basedOn w:val="Normal"/>
    <w:qFormat/>
    <w:rsid w:val="00EE5403"/>
    <w:pPr>
      <w:numPr>
        <w:numId w:val="7"/>
      </w:numPr>
      <w:spacing w:after="120" w:line="240" w:lineRule="auto"/>
      <w:ind w:left="360" w:right="284" w:hanging="360"/>
    </w:pPr>
    <w:rPr>
      <w:rFonts w:ascii="Arial" w:eastAsia="MS Mincho" w:hAnsi="Arial" w:cs="Arial"/>
      <w:color w:val="auto"/>
      <w:kern w:val="0"/>
      <w:sz w:val="20"/>
      <w:szCs w:val="20"/>
      <w:lang w:val="en-US" w:eastAsia="en-US"/>
      <w14:ligatures w14:val="none"/>
    </w:rPr>
  </w:style>
  <w:style w:type="character" w:customStyle="1" w:styleId="Subhead2Char">
    <w:name w:val="Subhead 2 Char"/>
    <w:link w:val="Subhead2"/>
    <w:locked/>
    <w:rsid w:val="00EE5403"/>
    <w:rPr>
      <w:rFonts w:ascii="MS Mincho" w:eastAsia="MS Mincho" w:hAnsi="MS Mincho"/>
      <w:b/>
      <w:color w:val="12263F"/>
      <w:lang w:val="en-US" w:eastAsia="en-US"/>
    </w:rPr>
  </w:style>
  <w:style w:type="paragraph" w:customStyle="1" w:styleId="Subhead2">
    <w:name w:val="Subhead 2"/>
    <w:basedOn w:val="1bodycopy10pt"/>
    <w:next w:val="1bodycopy10pt"/>
    <w:link w:val="Subhead2Char"/>
    <w:qFormat/>
    <w:rsid w:val="00EE5403"/>
    <w:pPr>
      <w:spacing w:before="240"/>
    </w:pPr>
    <w:rPr>
      <w:b/>
      <w:color w:val="12263F"/>
    </w:rPr>
  </w:style>
  <w:style w:type="paragraph" w:customStyle="1" w:styleId="4Bulletedcopyblue">
    <w:name w:val="4 Bulleted copy blue"/>
    <w:basedOn w:val="Normal"/>
    <w:qFormat/>
    <w:rsid w:val="00EE5403"/>
    <w:pPr>
      <w:numPr>
        <w:numId w:val="8"/>
      </w:numPr>
      <w:spacing w:after="120" w:line="240" w:lineRule="auto"/>
    </w:pPr>
    <w:rPr>
      <w:rFonts w:ascii="Arial" w:eastAsia="MS Mincho" w:hAnsi="Arial" w:cs="Arial"/>
      <w:color w:val="auto"/>
      <w:kern w:val="0"/>
      <w:sz w:val="20"/>
      <w:szCs w:val="2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9770">
      <w:bodyDiv w:val="1"/>
      <w:marLeft w:val="0"/>
      <w:marRight w:val="0"/>
      <w:marTop w:val="0"/>
      <w:marBottom w:val="0"/>
      <w:divBdr>
        <w:top w:val="none" w:sz="0" w:space="0" w:color="auto"/>
        <w:left w:val="none" w:sz="0" w:space="0" w:color="auto"/>
        <w:bottom w:val="none" w:sz="0" w:space="0" w:color="auto"/>
        <w:right w:val="none" w:sz="0" w:space="0" w:color="auto"/>
      </w:divBdr>
    </w:div>
    <w:div w:id="380446312">
      <w:bodyDiv w:val="1"/>
      <w:marLeft w:val="0"/>
      <w:marRight w:val="0"/>
      <w:marTop w:val="0"/>
      <w:marBottom w:val="0"/>
      <w:divBdr>
        <w:top w:val="none" w:sz="0" w:space="0" w:color="auto"/>
        <w:left w:val="none" w:sz="0" w:space="0" w:color="auto"/>
        <w:bottom w:val="none" w:sz="0" w:space="0" w:color="auto"/>
        <w:right w:val="none" w:sz="0" w:space="0" w:color="auto"/>
      </w:divBdr>
    </w:div>
    <w:div w:id="1538930456">
      <w:bodyDiv w:val="1"/>
      <w:marLeft w:val="0"/>
      <w:marRight w:val="0"/>
      <w:marTop w:val="0"/>
      <w:marBottom w:val="0"/>
      <w:divBdr>
        <w:top w:val="none" w:sz="0" w:space="0" w:color="auto"/>
        <w:left w:val="none" w:sz="0" w:space="0" w:color="auto"/>
        <w:bottom w:val="none" w:sz="0" w:space="0" w:color="auto"/>
        <w:right w:val="none" w:sz="0" w:space="0" w:color="auto"/>
      </w:divBdr>
    </w:div>
    <w:div w:id="1765954758">
      <w:bodyDiv w:val="1"/>
      <w:marLeft w:val="0"/>
      <w:marRight w:val="0"/>
      <w:marTop w:val="0"/>
      <w:marBottom w:val="0"/>
      <w:divBdr>
        <w:top w:val="none" w:sz="0" w:space="0" w:color="auto"/>
        <w:left w:val="none" w:sz="0" w:space="0" w:color="auto"/>
        <w:bottom w:val="none" w:sz="0" w:space="0" w:color="auto"/>
        <w:right w:val="none" w:sz="0" w:space="0" w:color="auto"/>
      </w:divBdr>
    </w:div>
    <w:div w:id="18077463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ai-regulation-a-pro-innovation-approach/white-paper"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jcq.org.uk/exams-office/malpractice/artificial-intelligenc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legislation.gov.uk/ukpga/2018/12/contents/enacte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hyperlink" Target="https://www.legislation.gov.uk/uksi/2020/1586/made" TargetMode="External"/><Relationship Id="rId10" Type="http://schemas.openxmlformats.org/officeDocument/2006/relationships/image" Target="media/image3.jpe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uidance/data-protection-in-schools/generative-artificial-intelligence-ai-and-data-protection-in-schools"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bbdad40-40db-4e0b-83b3-6ea024d867be">
      <Terms xmlns="http://schemas.microsoft.com/office/infopath/2007/PartnerControls"/>
    </lcf76f155ced4ddcb4097134ff3c332f>
    <TaxCatchAll xmlns="c21c95aa-95dc-4e70-b944-a996db0d6de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EA956DF996BB34E9A8D552B8091A7AE" ma:contentTypeVersion="18" ma:contentTypeDescription="Create a new document." ma:contentTypeScope="" ma:versionID="1fa99d4e05e7110e9bf8a39c901ec0f0">
  <xsd:schema xmlns:xsd="http://www.w3.org/2001/XMLSchema" xmlns:xs="http://www.w3.org/2001/XMLSchema" xmlns:p="http://schemas.microsoft.com/office/2006/metadata/properties" xmlns:ns2="8bbdad40-40db-4e0b-83b3-6ea024d867be" xmlns:ns3="c21c95aa-95dc-4e70-b944-a996db0d6de7" targetNamespace="http://schemas.microsoft.com/office/2006/metadata/properties" ma:root="true" ma:fieldsID="c91c6916e9e78f646cc0fcdf4c540579" ns2:_="" ns3:_="">
    <xsd:import namespace="8bbdad40-40db-4e0b-83b3-6ea024d867be"/>
    <xsd:import namespace="c21c95aa-95dc-4e70-b944-a996db0d6de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bdad40-40db-4e0b-83b3-6ea024d867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5c6f1e8-5cfd-4b43-8046-e8a77ccb29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1c95aa-95dc-4e70-b944-a996db0d6de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56fa79b-d497-4a42-8313-1a8cc38e671b}" ma:internalName="TaxCatchAll" ma:showField="CatchAllData" ma:web="c21c95aa-95dc-4e70-b944-a996db0d6de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F70C95-0379-43C1-8894-1F98EA7516DA}">
  <ds:schemaRefs>
    <ds:schemaRef ds:uri="http://schemas.microsoft.com/office/2006/metadata/properties"/>
    <ds:schemaRef ds:uri="http://schemas.microsoft.com/office/infopath/2007/PartnerControls"/>
    <ds:schemaRef ds:uri="8bbdad40-40db-4e0b-83b3-6ea024d867be"/>
    <ds:schemaRef ds:uri="c21c95aa-95dc-4e70-b944-a996db0d6de7"/>
  </ds:schemaRefs>
</ds:datastoreItem>
</file>

<file path=customXml/itemProps2.xml><?xml version="1.0" encoding="utf-8"?>
<ds:datastoreItem xmlns:ds="http://schemas.openxmlformats.org/officeDocument/2006/customXml" ds:itemID="{7734CFDB-543B-471D-86FF-24C3A6F0771A}">
  <ds:schemaRefs>
    <ds:schemaRef ds:uri="http://schemas.microsoft.com/sharepoint/v3/contenttype/forms"/>
  </ds:schemaRefs>
</ds:datastoreItem>
</file>

<file path=customXml/itemProps3.xml><?xml version="1.0" encoding="utf-8"?>
<ds:datastoreItem xmlns:ds="http://schemas.openxmlformats.org/officeDocument/2006/customXml" ds:itemID="{803D156E-F0FC-46E3-B1EE-31DD5B4B8A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bdad40-40db-4e0b-83b3-6ea024d867be"/>
    <ds:schemaRef ds:uri="c21c95aa-95dc-4e70-b944-a996db0d6d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1085</Words>
  <Characters>6190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Redbridge Artificial Intelligence Policy</vt:lpstr>
    </vt:vector>
  </TitlesOfParts>
  <Company/>
  <LinksUpToDate>false</LinksUpToDate>
  <CharactersWithSpaces>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Redbridge Artificial Intelligence Policy</dc:title>
  <dc:subject/>
  <dc:creator>Simon.Peakall@redbridge.gov.uk</dc:creator>
  <cp:keywords/>
  <cp:lastModifiedBy>Corcoran, Michael</cp:lastModifiedBy>
  <cp:revision>5</cp:revision>
  <dcterms:created xsi:type="dcterms:W3CDTF">2025-07-02T09:42:00Z</dcterms:created>
  <dcterms:modified xsi:type="dcterms:W3CDTF">2025-09-05T08:43:00Z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0x010100BEA956DF996BB34E9A8D552B8091A7AE</vt:lpwstr>
  </property>
  <property fmtid="{D5CDD505-2E9C-101B-9397-08002B2CF9AE}" pid="3" name="MediaServiceImageTags">
    <vt:lpwstr/>
  </property>
</Properties>
</file>