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0CE9C" w14:textId="19E38480" w:rsidR="00566EEA" w:rsidRPr="00BD2D36" w:rsidRDefault="00566EEA" w:rsidP="00BD2D36">
      <w:pPr>
        <w:spacing w:after="120" w:line="240" w:lineRule="auto"/>
        <w:jc w:val="center"/>
        <w:rPr>
          <w:rFonts w:ascii="Palatino Linotype" w:eastAsia="Times New Roman" w:hAnsi="Palatino Linotype" w:cs="Arial"/>
          <w:color w:val="000000"/>
          <w:sz w:val="48"/>
          <w:szCs w:val="48"/>
          <w:lang w:eastAsia="en-GB"/>
        </w:rPr>
      </w:pPr>
      <w:bookmarkStart w:id="0" w:name="_Hlk118919321"/>
    </w:p>
    <w:p w14:paraId="2C586DC3" w14:textId="77777777" w:rsidR="00DB3DAB" w:rsidRDefault="00DB3DAB" w:rsidP="00DB3DAB">
      <w:pPr>
        <w:spacing w:after="0" w:line="240" w:lineRule="auto"/>
        <w:jc w:val="center"/>
        <w:rPr>
          <w:rFonts w:ascii="Baskerville Old Face" w:hAnsi="Baskerville Old Face"/>
          <w:b/>
          <w:color w:val="2A4B86"/>
          <w:sz w:val="56"/>
          <w:szCs w:val="56"/>
        </w:rPr>
      </w:pPr>
      <w:r w:rsidRPr="003303BF">
        <w:rPr>
          <w:rFonts w:ascii="Baskerville Old Face" w:hAnsi="Baskerville Old Face"/>
          <w:b/>
          <w:color w:val="2A4B86"/>
          <w:sz w:val="56"/>
          <w:szCs w:val="56"/>
        </w:rPr>
        <w:t>The Good Shepherd Catholic Trust</w:t>
      </w:r>
    </w:p>
    <w:p w14:paraId="5777975F" w14:textId="77777777" w:rsidR="00DB3DAB" w:rsidRDefault="00DB3DAB" w:rsidP="00DB3DAB">
      <w:pPr>
        <w:spacing w:after="0" w:line="240" w:lineRule="auto"/>
        <w:jc w:val="center"/>
        <w:rPr>
          <w:rFonts w:ascii="Baskerville Old Face" w:hAnsi="Baskerville Old Face"/>
          <w:b/>
          <w:color w:val="2A4B86"/>
          <w:sz w:val="56"/>
          <w:szCs w:val="56"/>
        </w:rPr>
      </w:pPr>
    </w:p>
    <w:p w14:paraId="21F706EF" w14:textId="77777777" w:rsidR="00DB3DAB" w:rsidRPr="003303BF" w:rsidRDefault="00DB3DAB" w:rsidP="00DB3DAB">
      <w:pPr>
        <w:spacing w:after="0" w:line="240" w:lineRule="auto"/>
        <w:jc w:val="center"/>
        <w:rPr>
          <w:rFonts w:ascii="Baskerville Old Face" w:hAnsi="Baskerville Old Face"/>
          <w:b/>
          <w:color w:val="2A4B86"/>
          <w:sz w:val="56"/>
          <w:szCs w:val="56"/>
        </w:rPr>
      </w:pPr>
    </w:p>
    <w:p w14:paraId="1CD1B620" w14:textId="77777777" w:rsidR="00DB3DAB" w:rsidRDefault="00DB3DAB" w:rsidP="00DB3DAB">
      <w:pPr>
        <w:spacing w:after="0" w:line="240" w:lineRule="auto"/>
        <w:jc w:val="center"/>
        <w:rPr>
          <w:rFonts w:ascii="Garamond" w:hAnsi="Garamond"/>
          <w:b/>
          <w:color w:val="2A4B86"/>
          <w:sz w:val="44"/>
          <w:szCs w:val="44"/>
        </w:rPr>
      </w:pPr>
      <w:r w:rsidRPr="0061280B">
        <w:rPr>
          <w:rFonts w:ascii="Aparajita" w:eastAsiaTheme="minorEastAsia" w:hAnsi="Aparajita" w:cs="Aparajita"/>
          <w:b/>
          <w:noProof/>
          <w:color w:val="2A4B86"/>
          <w:kern w:val="24"/>
          <w:sz w:val="48"/>
          <w:szCs w:val="48"/>
          <w:lang w:eastAsia="en-GB"/>
        </w:rPr>
        <w:drawing>
          <wp:inline distT="0" distB="0" distL="0" distR="0" wp14:anchorId="006EC262" wp14:editId="3423E6AB">
            <wp:extent cx="1711681" cy="1389351"/>
            <wp:effectExtent l="0" t="0" r="317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840" cy="1391915"/>
                    </a:xfrm>
                    <a:prstGeom prst="rect">
                      <a:avLst/>
                    </a:prstGeom>
                    <a:noFill/>
                    <a:ln>
                      <a:noFill/>
                    </a:ln>
                  </pic:spPr>
                </pic:pic>
              </a:graphicData>
            </a:graphic>
          </wp:inline>
        </w:drawing>
      </w:r>
    </w:p>
    <w:p w14:paraId="34449F0D" w14:textId="77777777" w:rsidR="00DB3DAB" w:rsidRPr="0061280B" w:rsidRDefault="00DB3DAB" w:rsidP="00DB3DAB">
      <w:pPr>
        <w:spacing w:after="0" w:line="240" w:lineRule="auto"/>
        <w:rPr>
          <w:rFonts w:ascii="Garamond" w:hAnsi="Garamond"/>
          <w:b/>
          <w:color w:val="2A4B86"/>
          <w:sz w:val="44"/>
          <w:szCs w:val="44"/>
        </w:rPr>
      </w:pPr>
    </w:p>
    <w:p w14:paraId="47967CC1" w14:textId="77777777" w:rsidR="00DB3DAB" w:rsidRDefault="00DB3DAB" w:rsidP="00DB3DAB">
      <w:pPr>
        <w:spacing w:after="0" w:line="240" w:lineRule="auto"/>
        <w:rPr>
          <w:color w:val="2A4B86"/>
          <w:sz w:val="24"/>
          <w:szCs w:val="24"/>
        </w:rPr>
      </w:pPr>
    </w:p>
    <w:p w14:paraId="29C79540" w14:textId="1C66F832" w:rsidR="00246BF6" w:rsidRPr="00875757" w:rsidRDefault="00DB3DAB" w:rsidP="00BD2D36">
      <w:pPr>
        <w:spacing w:after="120" w:line="240" w:lineRule="auto"/>
        <w:jc w:val="center"/>
        <w:rPr>
          <w:rFonts w:ascii="Palatino Linotype" w:eastAsia="Times New Roman" w:hAnsi="Palatino Linotype" w:cs="Arial"/>
          <w:sz w:val="48"/>
          <w:szCs w:val="48"/>
          <w:lang w:eastAsia="en-GB"/>
        </w:rPr>
      </w:pPr>
      <w:r w:rsidRPr="00875757">
        <w:rPr>
          <w:rFonts w:ascii="Palatino Linotype" w:eastAsia="Times New Roman" w:hAnsi="Palatino Linotype" w:cs="Arial"/>
          <w:sz w:val="48"/>
          <w:szCs w:val="48"/>
          <w:lang w:eastAsia="en-GB"/>
        </w:rPr>
        <w:t>C</w:t>
      </w:r>
      <w:r w:rsidR="00246BF6" w:rsidRPr="00875757">
        <w:rPr>
          <w:rFonts w:ascii="Palatino Linotype" w:eastAsia="Times New Roman" w:hAnsi="Palatino Linotype" w:cs="Arial"/>
          <w:sz w:val="48"/>
          <w:szCs w:val="48"/>
          <w:lang w:eastAsia="en-GB"/>
        </w:rPr>
        <w:t xml:space="preserve">MAT Model </w:t>
      </w:r>
    </w:p>
    <w:p w14:paraId="45BEC4B3" w14:textId="77777777" w:rsidR="00566EEA" w:rsidRPr="00BD2D36" w:rsidRDefault="00566EEA" w:rsidP="00BD2D36">
      <w:pPr>
        <w:spacing w:after="120" w:line="240" w:lineRule="auto"/>
        <w:jc w:val="center"/>
        <w:rPr>
          <w:rFonts w:ascii="Palatino Linotype" w:eastAsia="Times New Roman" w:hAnsi="Palatino Linotype" w:cs="Arial"/>
          <w:color w:val="000000"/>
          <w:sz w:val="48"/>
          <w:szCs w:val="48"/>
          <w:lang w:eastAsia="en-GB"/>
        </w:rPr>
      </w:pPr>
    </w:p>
    <w:p w14:paraId="428CEE0E" w14:textId="77777777" w:rsidR="00566EEA" w:rsidRPr="00BD2D36" w:rsidRDefault="00566EEA" w:rsidP="00BD2D36">
      <w:pPr>
        <w:spacing w:after="120" w:line="240" w:lineRule="auto"/>
        <w:jc w:val="center"/>
        <w:rPr>
          <w:rFonts w:ascii="Palatino Linotype" w:hAnsi="Palatino Linotype"/>
          <w:bCs/>
          <w:sz w:val="48"/>
          <w:szCs w:val="48"/>
        </w:rPr>
      </w:pPr>
      <w:r w:rsidRPr="00BD2D36">
        <w:rPr>
          <w:rFonts w:ascii="Palatino Linotype" w:hAnsi="Palatino Linotype"/>
          <w:bCs/>
          <w:sz w:val="48"/>
          <w:szCs w:val="48"/>
        </w:rPr>
        <w:t xml:space="preserve">Attendance Policy </w:t>
      </w:r>
    </w:p>
    <w:p w14:paraId="33955F8F" w14:textId="51B58D00" w:rsidR="00566EEA" w:rsidRPr="00BD2D36" w:rsidRDefault="00DB3DAB" w:rsidP="00BD2D36">
      <w:pPr>
        <w:spacing w:after="120" w:line="240" w:lineRule="auto"/>
        <w:jc w:val="center"/>
        <w:rPr>
          <w:rFonts w:ascii="Palatino Linotype" w:hAnsi="Palatino Linotype"/>
          <w:bCs/>
          <w:sz w:val="48"/>
          <w:szCs w:val="48"/>
        </w:rPr>
      </w:pPr>
      <w:r>
        <w:rPr>
          <w:rFonts w:ascii="Palatino Linotype" w:hAnsi="Palatino Linotype"/>
          <w:bCs/>
          <w:sz w:val="48"/>
          <w:szCs w:val="48"/>
        </w:rPr>
        <w:t>202</w:t>
      </w:r>
      <w:r w:rsidR="00BC31C3">
        <w:rPr>
          <w:rFonts w:ascii="Palatino Linotype" w:hAnsi="Palatino Linotype"/>
          <w:bCs/>
          <w:sz w:val="48"/>
          <w:szCs w:val="48"/>
        </w:rPr>
        <w:t>6</w:t>
      </w:r>
      <w:r>
        <w:rPr>
          <w:rFonts w:ascii="Palatino Linotype" w:hAnsi="Palatino Linotype"/>
          <w:bCs/>
          <w:sz w:val="48"/>
          <w:szCs w:val="48"/>
        </w:rPr>
        <w:t>-202</w:t>
      </w:r>
      <w:r w:rsidR="00BC31C3">
        <w:rPr>
          <w:rFonts w:ascii="Palatino Linotype" w:hAnsi="Palatino Linotype"/>
          <w:bCs/>
          <w:sz w:val="48"/>
          <w:szCs w:val="48"/>
        </w:rPr>
        <w:t>7</w:t>
      </w:r>
    </w:p>
    <w:p w14:paraId="348FF04B" w14:textId="3A120191" w:rsidR="00566EEA" w:rsidRPr="00BD2D36" w:rsidRDefault="00566EEA" w:rsidP="00BD2D36">
      <w:pPr>
        <w:spacing w:after="120" w:line="240" w:lineRule="auto"/>
        <w:jc w:val="center"/>
        <w:rPr>
          <w:rFonts w:ascii="Palatino Linotype" w:eastAsia="Times New Roman" w:hAnsi="Palatino Linotype" w:cs="Arial"/>
          <w:color w:val="000000"/>
          <w:sz w:val="48"/>
          <w:szCs w:val="48"/>
          <w:lang w:eastAsia="en-GB"/>
        </w:rPr>
      </w:pPr>
    </w:p>
    <w:p w14:paraId="5FD2E48D" w14:textId="77777777" w:rsidR="00BD2D36" w:rsidRPr="00BD2D36" w:rsidRDefault="00BD2D36" w:rsidP="00BD2D36">
      <w:pPr>
        <w:spacing w:after="120" w:line="240" w:lineRule="auto"/>
        <w:jc w:val="center"/>
        <w:rPr>
          <w:rFonts w:ascii="Palatino Linotype" w:eastAsia="Times New Roman" w:hAnsi="Palatino Linotype" w:cs="Arial"/>
          <w:color w:val="000000"/>
          <w:sz w:val="48"/>
          <w:szCs w:val="48"/>
          <w:lang w:eastAsia="en-GB"/>
        </w:rPr>
      </w:pPr>
    </w:p>
    <w:p w14:paraId="1F5F8950" w14:textId="77777777" w:rsidR="00566EEA" w:rsidRPr="00BD2D36" w:rsidRDefault="00566EEA" w:rsidP="00BD2D36">
      <w:pPr>
        <w:spacing w:after="120" w:line="240" w:lineRule="auto"/>
        <w:jc w:val="center"/>
        <w:rPr>
          <w:rFonts w:ascii="Palatino Linotype" w:eastAsia="Times New Roman" w:hAnsi="Palatino Linotype" w:cs="Arial"/>
          <w:color w:val="000000"/>
          <w:sz w:val="48"/>
          <w:szCs w:val="48"/>
          <w:lang w:eastAsia="en-GB"/>
        </w:rPr>
      </w:pPr>
    </w:p>
    <w:p w14:paraId="0D2546E3" w14:textId="37BFC08A" w:rsidR="00566EEA" w:rsidRPr="00BD2D36" w:rsidRDefault="00566EEA" w:rsidP="00BD2D36">
      <w:pPr>
        <w:spacing w:after="120" w:line="240" w:lineRule="auto"/>
        <w:jc w:val="center"/>
        <w:rPr>
          <w:rFonts w:ascii="Palatino Linotype" w:eastAsia="Times New Roman" w:hAnsi="Palatino Linotype" w:cs="Arial"/>
          <w:color w:val="000000"/>
          <w:sz w:val="48"/>
          <w:szCs w:val="48"/>
          <w:lang w:eastAsia="en-GB"/>
        </w:rPr>
      </w:pPr>
      <w:r w:rsidRPr="00BD2D36">
        <w:rPr>
          <w:rFonts w:ascii="Palatino Linotype" w:eastAsia="Times New Roman" w:hAnsi="Palatino Linotype" w:cs="Arial"/>
          <w:color w:val="000000"/>
          <w:sz w:val="48"/>
          <w:szCs w:val="48"/>
          <w:lang w:eastAsia="en-GB"/>
        </w:rPr>
        <w:tab/>
      </w:r>
      <w:r w:rsidRPr="00BD2D36">
        <w:rPr>
          <w:rFonts w:ascii="Palatino Linotype" w:eastAsia="Times New Roman" w:hAnsi="Palatino Linotype" w:cs="Arial"/>
          <w:color w:val="000000"/>
          <w:sz w:val="48"/>
          <w:szCs w:val="48"/>
          <w:lang w:eastAsia="en-GB"/>
        </w:rPr>
        <w:tab/>
      </w:r>
      <w:r w:rsidRPr="00BD2D36">
        <w:rPr>
          <w:rFonts w:ascii="Palatino Linotype" w:eastAsia="Times New Roman" w:hAnsi="Palatino Linotype" w:cs="Arial"/>
          <w:color w:val="000000"/>
          <w:sz w:val="48"/>
          <w:szCs w:val="48"/>
          <w:lang w:eastAsia="en-GB"/>
        </w:rPr>
        <w:tab/>
      </w:r>
      <w:r w:rsidRPr="00BD2D36">
        <w:rPr>
          <w:rFonts w:ascii="Palatino Linotype" w:eastAsia="Times New Roman" w:hAnsi="Palatino Linotype" w:cs="Arial"/>
          <w:color w:val="000000"/>
          <w:sz w:val="48"/>
          <w:szCs w:val="48"/>
          <w:lang w:eastAsia="en-GB"/>
        </w:rPr>
        <w:tab/>
      </w:r>
    </w:p>
    <w:p w14:paraId="6A1D2A0F" w14:textId="77777777" w:rsidR="00566EEA" w:rsidRPr="00BD2D36" w:rsidRDefault="00566EEA" w:rsidP="00BD2D36">
      <w:pPr>
        <w:spacing w:after="120" w:line="240" w:lineRule="auto"/>
        <w:jc w:val="center"/>
        <w:rPr>
          <w:rFonts w:ascii="Palatino Linotype" w:hAnsi="Palatino Linotype"/>
          <w:sz w:val="48"/>
          <w:szCs w:val="48"/>
        </w:rPr>
      </w:pPr>
    </w:p>
    <w:p w14:paraId="0EA9126F" w14:textId="77777777" w:rsidR="00BD2D36" w:rsidRPr="00BD2D36" w:rsidRDefault="00BD2D36" w:rsidP="00BD2D36">
      <w:pPr>
        <w:spacing w:after="120" w:line="240" w:lineRule="auto"/>
        <w:jc w:val="center"/>
        <w:rPr>
          <w:rFonts w:ascii="Palatino Linotype" w:hAnsi="Palatino Linotype"/>
          <w:sz w:val="48"/>
          <w:szCs w:val="48"/>
        </w:rPr>
      </w:pPr>
    </w:p>
    <w:p w14:paraId="756B7C75" w14:textId="77777777" w:rsidR="00566EEA" w:rsidRPr="00BD2D36" w:rsidRDefault="00566EEA" w:rsidP="00BD2D36">
      <w:pPr>
        <w:spacing w:after="120" w:line="240" w:lineRule="auto"/>
        <w:rPr>
          <w:rFonts w:ascii="Palatino Linotype" w:hAnsi="Palatino Linotype"/>
        </w:rPr>
      </w:pPr>
      <w:r w:rsidRPr="00BD2D36">
        <w:rPr>
          <w:rFonts w:ascii="Palatino Linotype" w:hAnsi="Palatino Linotype"/>
        </w:rPr>
        <w:br w:type="page"/>
      </w:r>
      <w:bookmarkEnd w:id="0"/>
    </w:p>
    <w:p w14:paraId="25549ED8" w14:textId="77777777" w:rsidR="00566EEA" w:rsidRPr="00BD2D36" w:rsidRDefault="00566EEA" w:rsidP="00BD2D36">
      <w:pPr>
        <w:spacing w:after="120" w:line="240" w:lineRule="auto"/>
        <w:rPr>
          <w:rFonts w:ascii="Palatino Linotype" w:hAnsi="Palatino Linotype"/>
          <w:b/>
          <w:sz w:val="24"/>
          <w:szCs w:val="24"/>
        </w:rPr>
      </w:pPr>
    </w:p>
    <w:p w14:paraId="1CAE05CD" w14:textId="0F9369F5" w:rsidR="009F1EE4" w:rsidRPr="00B755F3" w:rsidRDefault="00914D02" w:rsidP="00BD2D36">
      <w:pPr>
        <w:spacing w:after="120" w:line="240" w:lineRule="auto"/>
        <w:rPr>
          <w:rFonts w:ascii="Palatino Linotype" w:hAnsi="Palatino Linotype" w:cs="Arial"/>
          <w:b/>
          <w:bCs/>
        </w:rPr>
      </w:pPr>
      <w:r w:rsidRPr="00B755F3">
        <w:rPr>
          <w:rFonts w:ascii="Palatino Linotype" w:hAnsi="Palatino Linotype" w:cs="Arial"/>
          <w:b/>
          <w:bCs/>
        </w:rPr>
        <w:t xml:space="preserve">The name and contact details of the senior leader responsible for the strategic approach to attendance in our school is: </w:t>
      </w:r>
    </w:p>
    <w:p w14:paraId="7BD93387" w14:textId="77777777" w:rsidR="00B755F3" w:rsidRPr="00B755F3" w:rsidRDefault="00B755F3" w:rsidP="00BD2D36">
      <w:pPr>
        <w:spacing w:after="120" w:line="240" w:lineRule="auto"/>
        <w:rPr>
          <w:rFonts w:ascii="Palatino Linotype" w:hAnsi="Palatino Linotype" w:cs="Arial"/>
          <w:b/>
          <w:bCs/>
        </w:rPr>
      </w:pPr>
    </w:p>
    <w:p w14:paraId="2706529D" w14:textId="788AB1F0" w:rsidR="009F1EE4" w:rsidRPr="00B755F3" w:rsidRDefault="00914D02" w:rsidP="00BD2D36">
      <w:pPr>
        <w:spacing w:after="120" w:line="240" w:lineRule="auto"/>
        <w:rPr>
          <w:rFonts w:ascii="Palatino Linotype" w:hAnsi="Palatino Linotype" w:cs="Arial"/>
          <w:b/>
          <w:bCs/>
        </w:rPr>
      </w:pPr>
      <w:r w:rsidRPr="00B755F3">
        <w:rPr>
          <w:rFonts w:ascii="Palatino Linotype" w:hAnsi="Palatino Linotype" w:cs="Arial"/>
          <w:b/>
          <w:bCs/>
        </w:rPr>
        <w:t xml:space="preserve">The name and contact details of the school staff member pupils and parents should contact about attendance on a day-to-day basis is: </w:t>
      </w:r>
    </w:p>
    <w:p w14:paraId="31554850" w14:textId="77777777" w:rsidR="00B755F3" w:rsidRDefault="00B755F3" w:rsidP="00BD2D36">
      <w:pPr>
        <w:spacing w:after="120" w:line="240" w:lineRule="auto"/>
        <w:rPr>
          <w:rFonts w:ascii="Palatino Linotype" w:hAnsi="Palatino Linotype" w:cs="Arial"/>
        </w:rPr>
      </w:pPr>
    </w:p>
    <w:p w14:paraId="5C51B7F7" w14:textId="77777777" w:rsidR="00B755F3" w:rsidRPr="00B755F3" w:rsidRDefault="00B755F3" w:rsidP="00BD2D36">
      <w:pPr>
        <w:spacing w:after="120" w:line="240" w:lineRule="auto"/>
        <w:rPr>
          <w:rFonts w:ascii="Palatino Linotype" w:hAnsi="Palatino Linotype" w:cs="Arial"/>
        </w:rPr>
      </w:pPr>
    </w:p>
    <w:p w14:paraId="0919CBF5" w14:textId="77777777" w:rsidR="0095053B" w:rsidRPr="00BD2D36" w:rsidRDefault="0095053B" w:rsidP="00BD2D36">
      <w:pPr>
        <w:pStyle w:val="ListParagraph"/>
        <w:numPr>
          <w:ilvl w:val="0"/>
          <w:numId w:val="5"/>
        </w:numPr>
        <w:spacing w:after="120" w:line="240" w:lineRule="auto"/>
        <w:rPr>
          <w:rFonts w:ascii="Palatino Linotype" w:hAnsi="Palatino Linotype" w:cs="Arial"/>
          <w:b/>
        </w:rPr>
      </w:pPr>
      <w:bookmarkStart w:id="1" w:name="_Toc357429510"/>
      <w:bookmarkStart w:id="2" w:name="_Toc503537453"/>
      <w:r w:rsidRPr="00BD2D36">
        <w:rPr>
          <w:rFonts w:ascii="Palatino Linotype" w:hAnsi="Palatino Linotype" w:cs="Arial"/>
          <w:b/>
        </w:rPr>
        <w:t>Introduction</w:t>
      </w:r>
    </w:p>
    <w:p w14:paraId="3DB22F2D" w14:textId="77777777" w:rsidR="0095053B" w:rsidRPr="00BD2D36" w:rsidRDefault="0095053B" w:rsidP="00BD2D36">
      <w:pPr>
        <w:spacing w:after="120" w:line="240" w:lineRule="auto"/>
        <w:rPr>
          <w:rFonts w:ascii="Palatino Linotype" w:hAnsi="Palatino Linotype" w:cs="Arial"/>
        </w:rPr>
      </w:pPr>
      <w:r w:rsidRPr="00BD2D36">
        <w:rPr>
          <w:rFonts w:ascii="Palatino Linotype" w:hAnsi="Palatino Linotype" w:cs="Arial"/>
        </w:rPr>
        <w:t xml:space="preserve">This Policy represents our school’s commitment to strive for 100% attendance, in order to maximise our pupil’s educational achievement, social development and to improve their life chances and prepare them to be fully contributing citizens when they reach adulthood. </w:t>
      </w:r>
    </w:p>
    <w:p w14:paraId="77C89B86" w14:textId="4380A871" w:rsidR="0095053B" w:rsidRPr="00BD2D36" w:rsidRDefault="0095053B" w:rsidP="00BD2D36">
      <w:pPr>
        <w:spacing w:after="120" w:line="240" w:lineRule="auto"/>
        <w:rPr>
          <w:rFonts w:ascii="Palatino Linotype" w:hAnsi="Palatino Linotype" w:cs="Arial"/>
        </w:rPr>
      </w:pPr>
      <w:r w:rsidRPr="00BD2D36">
        <w:rPr>
          <w:rFonts w:ascii="Palatino Linotype" w:hAnsi="Palatino Linotype" w:cs="Arial"/>
        </w:rPr>
        <w:t xml:space="preserve">It sets out the principles, procedures and practices the school will undertake.  Strategies, sanctions and possible legal consequences of poor attendance and punctuality are also detailed, as well as rewards for and benefits of good attendance.  </w:t>
      </w:r>
    </w:p>
    <w:p w14:paraId="44A8A91E" w14:textId="77777777" w:rsidR="00914D02" w:rsidRPr="00BD2D36" w:rsidRDefault="00914D02"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The DfE has produced guidance for maintained schools, academies, independent schools, and local authorities: Working together to improve school attendance. Our Attendance Policy reflects the key principles of that guidance.</w:t>
      </w:r>
    </w:p>
    <w:p w14:paraId="156CC83B" w14:textId="77777777" w:rsidR="00914D02" w:rsidRPr="00BD2D36" w:rsidRDefault="00914D02"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This policy is written with the above guidance in mind and underpins our school ethos to:</w:t>
      </w:r>
    </w:p>
    <w:p w14:paraId="094A3B3B" w14:textId="5AF9DA66" w:rsidR="00914D02" w:rsidRPr="00BD2D36" w:rsidRDefault="23E17317" w:rsidP="00A17C92">
      <w:pPr>
        <w:pStyle w:val="ListParagraph"/>
        <w:numPr>
          <w:ilvl w:val="0"/>
          <w:numId w:val="27"/>
        </w:num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Promote</w:t>
      </w:r>
      <w:r w:rsidR="00914D02" w:rsidRPr="00BD2D36">
        <w:rPr>
          <w:rFonts w:ascii="Palatino Linotype" w:eastAsia="Times New Roman" w:hAnsi="Palatino Linotype" w:cs="Times New Roman"/>
          <w:color w:val="000000" w:themeColor="text1"/>
          <w:lang w:eastAsia="en-GB"/>
        </w:rPr>
        <w:t xml:space="preserve"> children’s welfare and safeguarding</w:t>
      </w:r>
    </w:p>
    <w:p w14:paraId="7FCEF7F5" w14:textId="23A39DCF" w:rsidR="00914D02" w:rsidRPr="00BD2D36" w:rsidRDefault="2450CD10" w:rsidP="00A17C92">
      <w:pPr>
        <w:pStyle w:val="ListParagraph"/>
        <w:numPr>
          <w:ilvl w:val="0"/>
          <w:numId w:val="27"/>
        </w:num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Ensure</w:t>
      </w:r>
      <w:r w:rsidR="00914D02" w:rsidRPr="00BD2D36">
        <w:rPr>
          <w:rFonts w:ascii="Palatino Linotype" w:eastAsia="Times New Roman" w:hAnsi="Palatino Linotype" w:cs="Times New Roman"/>
          <w:color w:val="000000" w:themeColor="text1"/>
          <w:lang w:eastAsia="en-GB"/>
        </w:rPr>
        <w:t xml:space="preserve"> every pupil has access to the full-time education to which they are entitled</w:t>
      </w:r>
    </w:p>
    <w:p w14:paraId="420B74AE" w14:textId="15890151" w:rsidR="00914D02" w:rsidRPr="00BD2D36" w:rsidRDefault="4DB1822D" w:rsidP="00A17C92">
      <w:pPr>
        <w:pStyle w:val="ListParagraph"/>
        <w:numPr>
          <w:ilvl w:val="0"/>
          <w:numId w:val="27"/>
        </w:num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Ensure</w:t>
      </w:r>
      <w:r w:rsidR="00914D02" w:rsidRPr="00BD2D36">
        <w:rPr>
          <w:rFonts w:ascii="Palatino Linotype" w:eastAsia="Times New Roman" w:hAnsi="Palatino Linotype" w:cs="Times New Roman"/>
          <w:color w:val="000000" w:themeColor="text1"/>
          <w:lang w:eastAsia="en-GB"/>
        </w:rPr>
        <w:t xml:space="preserve"> that pupils succeed whilst at school</w:t>
      </w:r>
    </w:p>
    <w:p w14:paraId="4C8808A8" w14:textId="777F3D8D" w:rsidR="00914D02" w:rsidRPr="00BD2D36" w:rsidRDefault="0D479C5D" w:rsidP="00A17C92">
      <w:pPr>
        <w:pStyle w:val="ListParagraph"/>
        <w:numPr>
          <w:ilvl w:val="0"/>
          <w:numId w:val="27"/>
        </w:num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Ensure</w:t>
      </w:r>
      <w:r w:rsidR="00914D02" w:rsidRPr="00BD2D36">
        <w:rPr>
          <w:rFonts w:ascii="Palatino Linotype" w:eastAsia="Times New Roman" w:hAnsi="Palatino Linotype" w:cs="Times New Roman"/>
          <w:color w:val="000000" w:themeColor="text1"/>
          <w:lang w:eastAsia="en-GB"/>
        </w:rPr>
        <w:t xml:space="preserve"> that pupils have access to the widest possible range of opportunities at school, and when they leave school</w:t>
      </w:r>
    </w:p>
    <w:p w14:paraId="39CABE75" w14:textId="702CCD5C" w:rsidR="00914D02" w:rsidRPr="00BD2D36" w:rsidRDefault="00914D02"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 xml:space="preserve">It has been developed in consultation with school governors, teachers, local Headteacher Associations, the Local Authority and parents and carers. It seeks to ensure that all parties involved in the practicalities of school attendance are aware and informed of attendance matters in school and to outline the </w:t>
      </w:r>
      <w:r w:rsidR="15BB1F50" w:rsidRPr="00BD2D36">
        <w:rPr>
          <w:rFonts w:ascii="Palatino Linotype" w:eastAsia="Times New Roman" w:hAnsi="Palatino Linotype" w:cs="Times New Roman"/>
          <w:color w:val="000000" w:themeColor="text1"/>
          <w:lang w:eastAsia="en-GB"/>
        </w:rPr>
        <w:t>school's</w:t>
      </w:r>
      <w:r w:rsidRPr="00BD2D36">
        <w:rPr>
          <w:rFonts w:ascii="Palatino Linotype" w:eastAsia="Times New Roman" w:hAnsi="Palatino Linotype" w:cs="Times New Roman"/>
          <w:color w:val="000000" w:themeColor="text1"/>
          <w:lang w:eastAsia="en-GB"/>
        </w:rPr>
        <w:t xml:space="preserve"> commitment to attendance matters. It details the responsibilities of individuals and groups involved and the procedures in place to promote and monitor pupil attendance.</w:t>
      </w:r>
    </w:p>
    <w:bookmarkEnd w:id="1"/>
    <w:p w14:paraId="2A18F27D" w14:textId="77777777" w:rsidR="0095053B" w:rsidRPr="00BD2D36" w:rsidRDefault="0095053B" w:rsidP="00BD2D36">
      <w:pPr>
        <w:pStyle w:val="ListParagraph"/>
        <w:numPr>
          <w:ilvl w:val="0"/>
          <w:numId w:val="5"/>
        </w:numPr>
        <w:spacing w:after="120" w:line="240" w:lineRule="auto"/>
        <w:rPr>
          <w:rFonts w:ascii="Palatino Linotype" w:hAnsi="Palatino Linotype" w:cs="Arial"/>
          <w:b/>
        </w:rPr>
      </w:pPr>
      <w:r w:rsidRPr="00BD2D36">
        <w:rPr>
          <w:rFonts w:ascii="Palatino Linotype" w:hAnsi="Palatino Linotype" w:cs="Arial"/>
          <w:b/>
        </w:rPr>
        <w:t>Aims</w:t>
      </w:r>
      <w:bookmarkEnd w:id="2"/>
    </w:p>
    <w:p w14:paraId="1A1B7908" w14:textId="77777777" w:rsidR="00AE64B1" w:rsidRPr="00BD2D36" w:rsidRDefault="00AE64B1" w:rsidP="00BD2D36">
      <w:pPr>
        <w:spacing w:after="120" w:line="240" w:lineRule="auto"/>
        <w:rPr>
          <w:rFonts w:ascii="Palatino Linotype" w:hAnsi="Palatino Linotype" w:cs="Arial"/>
        </w:rPr>
      </w:pPr>
      <w:r w:rsidRPr="00BD2D36">
        <w:rPr>
          <w:rFonts w:ascii="Palatino Linotype" w:hAnsi="Palatino Linotype" w:cs="Arial"/>
        </w:rPr>
        <w:t>Our school aims to meet its obligations with regards to school attendance by:</w:t>
      </w:r>
    </w:p>
    <w:p w14:paraId="035CDB60" w14:textId="48E040C3" w:rsidR="00914D02" w:rsidRPr="00A17C92" w:rsidRDefault="00914D02" w:rsidP="00A17C92">
      <w:pPr>
        <w:pStyle w:val="ListParagraph"/>
        <w:numPr>
          <w:ilvl w:val="0"/>
          <w:numId w:val="28"/>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Promoting a positive and welcoming atmosphere in which pupils feel safe, secure and valued</w:t>
      </w:r>
    </w:p>
    <w:p w14:paraId="1C58ACFF" w14:textId="39241C34" w:rsidR="00914D02" w:rsidRPr="00A17C92" w:rsidRDefault="00914D02" w:rsidP="00A17C92">
      <w:pPr>
        <w:pStyle w:val="ListParagraph"/>
        <w:numPr>
          <w:ilvl w:val="0"/>
          <w:numId w:val="28"/>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Raising awareness of the importance of good attendance and punctuality</w:t>
      </w:r>
    </w:p>
    <w:p w14:paraId="10F1722E" w14:textId="2205916C" w:rsidR="00914D02" w:rsidRPr="00A17C92" w:rsidRDefault="00914D02" w:rsidP="00A17C92">
      <w:pPr>
        <w:pStyle w:val="ListParagraph"/>
        <w:numPr>
          <w:ilvl w:val="0"/>
          <w:numId w:val="28"/>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Ensuring that attendance is monitored effectively and reasons for absences are recorded promptly and consistently</w:t>
      </w:r>
    </w:p>
    <w:p w14:paraId="7E9C1204" w14:textId="38A3E375" w:rsidR="00AE64B1" w:rsidRPr="00BD2D36" w:rsidRDefault="00914D02" w:rsidP="00BD2D36">
      <w:pPr>
        <w:spacing w:after="120" w:line="240" w:lineRule="auto"/>
        <w:jc w:val="both"/>
        <w:rPr>
          <w:rFonts w:ascii="Palatino Linotype" w:hAnsi="Palatino Linotype"/>
        </w:rPr>
      </w:pPr>
      <w:r w:rsidRPr="00BD2D36">
        <w:rPr>
          <w:rFonts w:ascii="Palatino Linotype" w:hAnsi="Palatino Linotype"/>
          <w:color w:val="000000" w:themeColor="text1"/>
        </w:rPr>
        <w:t xml:space="preserve">For our children to gain the greatest benefit from their education it is vital that they attend regularly and be at school, on time, every day the school is open unless the reason for the absence is unavoidable. It is a rule of this school that pupils must attend every day, unless there are exceptional circumstances and it is the </w:t>
      </w:r>
      <w:r w:rsidR="796E03AD" w:rsidRPr="00BD2D36">
        <w:rPr>
          <w:rFonts w:ascii="Palatino Linotype" w:hAnsi="Palatino Linotype"/>
          <w:color w:val="000000" w:themeColor="text1"/>
        </w:rPr>
        <w:t>H</w:t>
      </w:r>
      <w:r w:rsidRPr="00BD2D36">
        <w:rPr>
          <w:rFonts w:ascii="Palatino Linotype" w:hAnsi="Palatino Linotype"/>
          <w:color w:val="000000" w:themeColor="text1"/>
        </w:rPr>
        <w:t>ead</w:t>
      </w:r>
      <w:r w:rsidR="0065181C" w:rsidRPr="00BD2D36">
        <w:rPr>
          <w:rFonts w:ascii="Palatino Linotype" w:hAnsi="Palatino Linotype"/>
          <w:color w:val="000000" w:themeColor="text1"/>
        </w:rPr>
        <w:t xml:space="preserve"> of </w:t>
      </w:r>
      <w:r w:rsidR="0395E1CA" w:rsidRPr="00BD2D36">
        <w:rPr>
          <w:rFonts w:ascii="Palatino Linotype" w:hAnsi="Palatino Linotype"/>
          <w:color w:val="000000" w:themeColor="text1"/>
        </w:rPr>
        <w:t>S</w:t>
      </w:r>
      <w:r w:rsidR="0065181C" w:rsidRPr="00BD2D36">
        <w:rPr>
          <w:rFonts w:ascii="Palatino Linotype" w:hAnsi="Palatino Linotype"/>
          <w:color w:val="000000" w:themeColor="text1"/>
        </w:rPr>
        <w:t>chool</w:t>
      </w:r>
      <w:r w:rsidRPr="00BD2D36">
        <w:rPr>
          <w:rFonts w:ascii="Palatino Linotype" w:hAnsi="Palatino Linotype"/>
          <w:color w:val="000000" w:themeColor="text1"/>
        </w:rPr>
        <w:t>, not the parent, who can authorise the absence</w:t>
      </w:r>
      <w:r w:rsidRPr="00BD2D36">
        <w:rPr>
          <w:color w:val="000000" w:themeColor="text1"/>
        </w:rPr>
        <w:t>.</w:t>
      </w:r>
      <w:r w:rsidRPr="00BD2D36">
        <w:rPr>
          <w:rFonts w:ascii="Palatino Linotype" w:hAnsi="Palatino Linotype" w:cs="Arial"/>
        </w:rPr>
        <w:t xml:space="preserve"> </w:t>
      </w:r>
    </w:p>
    <w:p w14:paraId="2697DAFC" w14:textId="77777777" w:rsidR="0065181C" w:rsidRPr="00BD2D36" w:rsidRDefault="0065181C"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Helping to create a pattern of regular attendance is the responsibility of parents, pupils and all members of school staff.</w:t>
      </w:r>
    </w:p>
    <w:p w14:paraId="2AB8C6FF" w14:textId="77777777" w:rsidR="0065181C" w:rsidRPr="00BD2D36" w:rsidRDefault="0065181C"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To help us all to focus on this we will:</w:t>
      </w:r>
    </w:p>
    <w:p w14:paraId="3D1A24DA" w14:textId="232933E9" w:rsidR="0065181C" w:rsidRPr="00A17C92" w:rsidRDefault="0065181C" w:rsidP="00A17C92">
      <w:pPr>
        <w:pStyle w:val="ListParagraph"/>
        <w:numPr>
          <w:ilvl w:val="0"/>
          <w:numId w:val="29"/>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Give parents/carers details on attendance in our newsletters</w:t>
      </w:r>
    </w:p>
    <w:p w14:paraId="2F0489D3" w14:textId="635D597A" w:rsidR="0065181C" w:rsidRPr="00A17C92" w:rsidRDefault="0065181C" w:rsidP="00A17C92">
      <w:pPr>
        <w:pStyle w:val="ListParagraph"/>
        <w:numPr>
          <w:ilvl w:val="0"/>
          <w:numId w:val="29"/>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Reward good or improving attendance</w:t>
      </w:r>
    </w:p>
    <w:p w14:paraId="0E4D6224" w14:textId="6D5F6C79" w:rsidR="0065181C" w:rsidRPr="00A17C92" w:rsidRDefault="0065181C" w:rsidP="00A17C92">
      <w:pPr>
        <w:pStyle w:val="ListParagraph"/>
        <w:numPr>
          <w:ilvl w:val="0"/>
          <w:numId w:val="29"/>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Report to parents/carers regularly on their child’s attendance</w:t>
      </w:r>
    </w:p>
    <w:p w14:paraId="49BAA79D" w14:textId="57CF5CE3" w:rsidR="0065181C" w:rsidRPr="00A17C92" w:rsidRDefault="0065181C" w:rsidP="00A17C92">
      <w:pPr>
        <w:pStyle w:val="ListParagraph"/>
        <w:numPr>
          <w:ilvl w:val="0"/>
          <w:numId w:val="29"/>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Contact parents/carers should their child’s attendance fall below the school’s target for attendance</w:t>
      </w:r>
    </w:p>
    <w:p w14:paraId="3AECC371" w14:textId="7B8E717C" w:rsidR="0065181C" w:rsidRPr="00BD2D36" w:rsidRDefault="00B755F3" w:rsidP="00B755F3">
      <w:pPr>
        <w:rPr>
          <w:rFonts w:ascii="Palatino Linotype" w:eastAsia="Times New Roman" w:hAnsi="Palatino Linotype" w:cs="Times New Roman"/>
          <w:b/>
          <w:bCs/>
          <w:color w:val="000000"/>
          <w:lang w:eastAsia="en-GB"/>
        </w:rPr>
      </w:pPr>
      <w:r>
        <w:rPr>
          <w:rFonts w:ascii="Palatino Linotype" w:eastAsia="Times New Roman" w:hAnsi="Palatino Linotype" w:cs="Times New Roman"/>
          <w:b/>
          <w:bCs/>
          <w:color w:val="000000"/>
          <w:lang w:eastAsia="en-GB"/>
        </w:rPr>
        <w:t>Unde</w:t>
      </w:r>
      <w:r w:rsidR="0065181C" w:rsidRPr="00BD2D36">
        <w:rPr>
          <w:rFonts w:ascii="Palatino Linotype" w:eastAsia="Times New Roman" w:hAnsi="Palatino Linotype" w:cs="Times New Roman"/>
          <w:b/>
          <w:bCs/>
          <w:color w:val="000000"/>
          <w:lang w:eastAsia="en-GB"/>
        </w:rPr>
        <w:t>rstanding Types of Absence</w:t>
      </w:r>
    </w:p>
    <w:p w14:paraId="2812A37D" w14:textId="77777777" w:rsidR="0065181C" w:rsidRPr="00BD2D36" w:rsidRDefault="0065181C"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Any absence affects the pattern of a child’s schooling and regular absence will seriously affect their learning. Any pupil’s absence or late arrival disrupts teaching routines and so may affect the learning of others in the same class. Ensuring a child’s regular attendance at school is a parental responsibility and allowing absence from school without a good reason creates an offence in law and may result in prosecution.</w:t>
      </w:r>
    </w:p>
    <w:p w14:paraId="12EB9D02" w14:textId="39BE82ED" w:rsidR="0065181C" w:rsidRPr="00BD2D36" w:rsidRDefault="0065181C"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Every half-day absence from school must be classified by the school (not by the parent), as either authorised or unauthorised. Therefore, information about the cause of any absence is always required. Each half-day is known as a ‘session’.</w:t>
      </w:r>
    </w:p>
    <w:p w14:paraId="043820AF" w14:textId="6D5DE50D" w:rsidR="0065181C" w:rsidRPr="00BD2D36" w:rsidRDefault="0065181C"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Authorised absences are morning or afternoon sessions away from school for a genuine reason such as illness (although you may be asked to provide medical evidence for your child before this can be authorised), medical or dental appointments which unavoidably fall in school time, emergencies, or other unavoidable cause</w:t>
      </w:r>
      <w:r w:rsidR="31AC527B" w:rsidRPr="00BD2D36">
        <w:rPr>
          <w:rFonts w:ascii="Palatino Linotype" w:eastAsia="Times New Roman" w:hAnsi="Palatino Linotype" w:cs="Times New Roman"/>
          <w:color w:val="000000" w:themeColor="text1"/>
          <w:lang w:eastAsia="en-GB"/>
        </w:rPr>
        <w:t>s</w:t>
      </w:r>
      <w:r w:rsidRPr="00BD2D36">
        <w:rPr>
          <w:rFonts w:ascii="Palatino Linotype" w:eastAsia="Times New Roman" w:hAnsi="Palatino Linotype" w:cs="Times New Roman"/>
          <w:color w:val="000000" w:themeColor="text1"/>
          <w:lang w:eastAsia="en-GB"/>
        </w:rPr>
        <w:t>.</w:t>
      </w:r>
    </w:p>
    <w:p w14:paraId="784A87F4" w14:textId="51A58213" w:rsidR="0065181C" w:rsidRPr="00BD2D36" w:rsidRDefault="0065181C"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 xml:space="preserve">Unauthorised absences are those which the school does not consider reasonable and for which no ‘leave’ has been granted. This type of absence can lead to the school referring to the Local Authority for </w:t>
      </w:r>
      <w:r w:rsidR="1D47BFBA" w:rsidRPr="00BD2D36">
        <w:rPr>
          <w:rFonts w:ascii="Palatino Linotype" w:eastAsia="Times New Roman" w:hAnsi="Palatino Linotype" w:cs="Times New Roman"/>
          <w:color w:val="000000" w:themeColor="text1"/>
          <w:lang w:eastAsia="en-GB"/>
        </w:rPr>
        <w:t>P</w:t>
      </w:r>
      <w:r w:rsidRPr="00BD2D36">
        <w:rPr>
          <w:rFonts w:ascii="Palatino Linotype" w:eastAsia="Times New Roman" w:hAnsi="Palatino Linotype" w:cs="Times New Roman"/>
          <w:color w:val="000000" w:themeColor="text1"/>
          <w:lang w:eastAsia="en-GB"/>
        </w:rPr>
        <w:t xml:space="preserve">enalty </w:t>
      </w:r>
      <w:r w:rsidR="75B83F6A" w:rsidRPr="00BD2D36">
        <w:rPr>
          <w:rFonts w:ascii="Palatino Linotype" w:eastAsia="Times New Roman" w:hAnsi="Palatino Linotype" w:cs="Times New Roman"/>
          <w:color w:val="000000" w:themeColor="text1"/>
          <w:lang w:eastAsia="en-GB"/>
        </w:rPr>
        <w:t>N</w:t>
      </w:r>
      <w:r w:rsidRPr="00BD2D36">
        <w:rPr>
          <w:rFonts w:ascii="Palatino Linotype" w:eastAsia="Times New Roman" w:hAnsi="Palatino Linotype" w:cs="Times New Roman"/>
          <w:color w:val="000000" w:themeColor="text1"/>
          <w:lang w:eastAsia="en-GB"/>
        </w:rPr>
        <w:t>otices and/or legal proceedings.</w:t>
      </w:r>
    </w:p>
    <w:p w14:paraId="5E4E8630" w14:textId="77777777" w:rsidR="0065181C" w:rsidRPr="00BD2D36" w:rsidRDefault="0065181C"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Unauthorised absence includes, however is not exhaustive:</w:t>
      </w:r>
    </w:p>
    <w:p w14:paraId="057EC4AB" w14:textId="1ED7A8FF" w:rsidR="0065181C" w:rsidRPr="00A17C92" w:rsidRDefault="705137AC" w:rsidP="00A17C92">
      <w:pPr>
        <w:pStyle w:val="ListParagraph"/>
        <w:numPr>
          <w:ilvl w:val="0"/>
          <w:numId w:val="30"/>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P</w:t>
      </w:r>
      <w:r w:rsidR="0065181C" w:rsidRPr="00A17C92">
        <w:rPr>
          <w:rFonts w:ascii="Palatino Linotype" w:eastAsia="Times New Roman" w:hAnsi="Palatino Linotype" w:cs="Times New Roman"/>
          <w:color w:val="000000" w:themeColor="text1"/>
          <w:lang w:eastAsia="en-GB"/>
        </w:rPr>
        <w:t>arents/carers keeping children off school unnecessarily e.g., because they had a late night or for non-infectious illness or injury that would not affect their ability to learn</w:t>
      </w:r>
    </w:p>
    <w:p w14:paraId="6B4B96CE" w14:textId="7C088277" w:rsidR="0065181C" w:rsidRPr="00A17C92" w:rsidRDefault="220D6EF2" w:rsidP="00A17C92">
      <w:pPr>
        <w:pStyle w:val="ListParagraph"/>
        <w:numPr>
          <w:ilvl w:val="0"/>
          <w:numId w:val="30"/>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Absences</w:t>
      </w:r>
      <w:r w:rsidR="0065181C" w:rsidRPr="00A17C92">
        <w:rPr>
          <w:rFonts w:ascii="Palatino Linotype" w:eastAsia="Times New Roman" w:hAnsi="Palatino Linotype" w:cs="Times New Roman"/>
          <w:color w:val="000000" w:themeColor="text1"/>
          <w:lang w:eastAsia="en-GB"/>
        </w:rPr>
        <w:t xml:space="preserve"> which have never been properly explained</w:t>
      </w:r>
    </w:p>
    <w:p w14:paraId="4DE55000" w14:textId="1C9E59AD" w:rsidR="0065181C" w:rsidRPr="00A17C92" w:rsidRDefault="5F66EF66" w:rsidP="00A17C92">
      <w:pPr>
        <w:pStyle w:val="ListParagraph"/>
        <w:numPr>
          <w:ilvl w:val="0"/>
          <w:numId w:val="30"/>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Children</w:t>
      </w:r>
      <w:r w:rsidR="0065181C" w:rsidRPr="00A17C92">
        <w:rPr>
          <w:rFonts w:ascii="Palatino Linotype" w:eastAsia="Times New Roman" w:hAnsi="Palatino Linotype" w:cs="Times New Roman"/>
          <w:color w:val="000000" w:themeColor="text1"/>
          <w:lang w:eastAsia="en-GB"/>
        </w:rPr>
        <w:t xml:space="preserve"> who arrive at school after the close of registration are marked using a ‘U’. This indicates that they are in school for safeguarding purposes, however, is counted as an absence for the session</w:t>
      </w:r>
    </w:p>
    <w:p w14:paraId="713AF0E1" w14:textId="4FD243A3" w:rsidR="0065181C" w:rsidRPr="00A17C92" w:rsidRDefault="7D5646AD" w:rsidP="00A17C92">
      <w:pPr>
        <w:pStyle w:val="ListParagraph"/>
        <w:numPr>
          <w:ilvl w:val="0"/>
          <w:numId w:val="30"/>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Shopping</w:t>
      </w:r>
      <w:r w:rsidR="0065181C" w:rsidRPr="00A17C92">
        <w:rPr>
          <w:rFonts w:ascii="Palatino Linotype" w:eastAsia="Times New Roman" w:hAnsi="Palatino Linotype" w:cs="Times New Roman"/>
          <w:color w:val="000000" w:themeColor="text1"/>
          <w:lang w:eastAsia="en-GB"/>
        </w:rPr>
        <w:t xml:space="preserve"> trips</w:t>
      </w:r>
    </w:p>
    <w:p w14:paraId="7D37E29E" w14:textId="1B1D0FDA" w:rsidR="0065181C" w:rsidRPr="00A17C92" w:rsidRDefault="318F2D72" w:rsidP="00A17C92">
      <w:pPr>
        <w:pStyle w:val="ListParagraph"/>
        <w:numPr>
          <w:ilvl w:val="0"/>
          <w:numId w:val="30"/>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Looking</w:t>
      </w:r>
      <w:r w:rsidR="0065181C" w:rsidRPr="00A17C92">
        <w:rPr>
          <w:rFonts w:ascii="Palatino Linotype" w:eastAsia="Times New Roman" w:hAnsi="Palatino Linotype" w:cs="Times New Roman"/>
          <w:color w:val="000000" w:themeColor="text1"/>
          <w:lang w:eastAsia="en-GB"/>
        </w:rPr>
        <w:t xml:space="preserve"> after other children or children accompanying siblings or parents to medical appointments</w:t>
      </w:r>
    </w:p>
    <w:p w14:paraId="63FDC367" w14:textId="0E865526" w:rsidR="0065181C" w:rsidRPr="00A17C92" w:rsidRDefault="14B86462" w:rsidP="00A17C92">
      <w:pPr>
        <w:pStyle w:val="ListParagraph"/>
        <w:numPr>
          <w:ilvl w:val="0"/>
          <w:numId w:val="30"/>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Their</w:t>
      </w:r>
      <w:r w:rsidR="0065181C" w:rsidRPr="00A17C92">
        <w:rPr>
          <w:rFonts w:ascii="Palatino Linotype" w:eastAsia="Times New Roman" w:hAnsi="Palatino Linotype" w:cs="Times New Roman"/>
          <w:color w:val="000000" w:themeColor="text1"/>
          <w:lang w:eastAsia="en-GB"/>
        </w:rPr>
        <w:t xml:space="preserve"> own or family birthdays</w:t>
      </w:r>
    </w:p>
    <w:p w14:paraId="193E37F0" w14:textId="1FB94DAC" w:rsidR="0065181C" w:rsidRPr="00A17C92" w:rsidRDefault="7B5C3D89" w:rsidP="00A17C92">
      <w:pPr>
        <w:pStyle w:val="ListParagraph"/>
        <w:numPr>
          <w:ilvl w:val="0"/>
          <w:numId w:val="30"/>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Holidays</w:t>
      </w:r>
      <w:r w:rsidR="0065181C" w:rsidRPr="00A17C92">
        <w:rPr>
          <w:rFonts w:ascii="Palatino Linotype" w:eastAsia="Times New Roman" w:hAnsi="Palatino Linotype" w:cs="Times New Roman"/>
          <w:color w:val="000000" w:themeColor="text1"/>
          <w:lang w:eastAsia="en-GB"/>
        </w:rPr>
        <w:t xml:space="preserve"> taken during term time without leave, not deemed ‘for exceptional purposes’ by the headteacher - may result in school applying to the local authority to issue a penalty notice or if you have previously been issued a Penalty Notice, the school may request a direct prosecution by the local authority</w:t>
      </w:r>
    </w:p>
    <w:p w14:paraId="02F4ACC9" w14:textId="4033DF18" w:rsidR="0065181C" w:rsidRPr="00A17C92" w:rsidRDefault="30CC4F02" w:rsidP="00A17C92">
      <w:pPr>
        <w:pStyle w:val="ListParagraph"/>
        <w:numPr>
          <w:ilvl w:val="0"/>
          <w:numId w:val="30"/>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Day</w:t>
      </w:r>
      <w:r w:rsidR="0065181C" w:rsidRPr="00A17C92">
        <w:rPr>
          <w:rFonts w:ascii="Palatino Linotype" w:eastAsia="Times New Roman" w:hAnsi="Palatino Linotype" w:cs="Times New Roman"/>
          <w:color w:val="000000" w:themeColor="text1"/>
          <w:lang w:eastAsia="en-GB"/>
        </w:rPr>
        <w:t xml:space="preserve"> trips</w:t>
      </w:r>
    </w:p>
    <w:p w14:paraId="7F955024" w14:textId="14A51FE9" w:rsidR="0065181C" w:rsidRPr="00A17C92" w:rsidRDefault="1CC07192" w:rsidP="00A17C92">
      <w:pPr>
        <w:pStyle w:val="ListParagraph"/>
        <w:numPr>
          <w:ilvl w:val="0"/>
          <w:numId w:val="30"/>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Other</w:t>
      </w:r>
      <w:r w:rsidR="0065181C" w:rsidRPr="00A17C92">
        <w:rPr>
          <w:rFonts w:ascii="Palatino Linotype" w:eastAsia="Times New Roman" w:hAnsi="Palatino Linotype" w:cs="Times New Roman"/>
          <w:color w:val="000000" w:themeColor="text1"/>
          <w:lang w:eastAsia="en-GB"/>
        </w:rPr>
        <w:t xml:space="preserve"> leave of absence in term time which has not been agreed</w:t>
      </w:r>
    </w:p>
    <w:p w14:paraId="2B604BEA" w14:textId="77777777" w:rsidR="00B72B46" w:rsidRPr="00BD2D36" w:rsidRDefault="00B72B46" w:rsidP="00BD2D36">
      <w:pPr>
        <w:spacing w:after="120" w:line="240" w:lineRule="auto"/>
        <w:rPr>
          <w:rFonts w:ascii="Palatino Linotype" w:eastAsia="Times New Roman" w:hAnsi="Palatino Linotype" w:cs="Times New Roman"/>
          <w:b/>
          <w:bCs/>
          <w:color w:val="000000"/>
          <w:lang w:eastAsia="en-GB"/>
        </w:rPr>
      </w:pPr>
      <w:r w:rsidRPr="00BD2D36">
        <w:rPr>
          <w:rFonts w:ascii="Palatino Linotype" w:eastAsia="Times New Roman" w:hAnsi="Palatino Linotype" w:cs="Times New Roman"/>
          <w:b/>
          <w:bCs/>
          <w:color w:val="000000"/>
          <w:lang w:eastAsia="en-GB"/>
        </w:rPr>
        <w:t>Persistent Absenteeism (PA)</w:t>
      </w:r>
    </w:p>
    <w:p w14:paraId="284D250E" w14:textId="383396A9" w:rsidR="00B72B46" w:rsidRPr="00BD2D36" w:rsidRDefault="00B72B46"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A pupil is defined by the Government as a ‘persistent absentee’ when they miss 10% or more schooling across the school year for any reason; this can be authorised or unauthorised absence. Absence at this level will cause considerable damage to any pupil’s education and we need the full support and co-operation of parents to resolve this</w:t>
      </w:r>
      <w:r w:rsidR="62A588AB" w:rsidRPr="00BD2D36">
        <w:rPr>
          <w:rFonts w:ascii="Palatino Linotype" w:eastAsia="Times New Roman" w:hAnsi="Palatino Linotype" w:cs="Times New Roman"/>
          <w:color w:val="000000" w:themeColor="text1"/>
          <w:lang w:eastAsia="en-GB"/>
        </w:rPr>
        <w:t>.</w:t>
      </w:r>
    </w:p>
    <w:p w14:paraId="387051B1" w14:textId="77777777" w:rsidR="00B72B46" w:rsidRPr="00BD2D36" w:rsidRDefault="00B72B46" w:rsidP="00BD2D36">
      <w:pPr>
        <w:spacing w:after="120" w:line="240" w:lineRule="auto"/>
        <w:rPr>
          <w:rFonts w:ascii="Palatino Linotype" w:eastAsia="Times New Roman" w:hAnsi="Palatino Linotype" w:cs="Times New Roman"/>
          <w:b/>
          <w:bCs/>
          <w:color w:val="000000"/>
          <w:lang w:eastAsia="en-GB"/>
        </w:rPr>
      </w:pPr>
      <w:r w:rsidRPr="00BD2D36">
        <w:rPr>
          <w:rFonts w:ascii="Palatino Linotype" w:eastAsia="Times New Roman" w:hAnsi="Palatino Linotype" w:cs="Times New Roman"/>
          <w:b/>
          <w:bCs/>
          <w:color w:val="000000"/>
          <w:lang w:eastAsia="en-GB"/>
        </w:rPr>
        <w:t>Absence Procedures</w:t>
      </w:r>
    </w:p>
    <w:p w14:paraId="47FAC114" w14:textId="0717EEBA" w:rsidR="00B72B46" w:rsidRPr="00BD2D36" w:rsidRDefault="00B72B46"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The name and contact details of the school staff member pupils and parents should contact about attendance on a day-to-day basis is</w:t>
      </w:r>
      <w:r w:rsidR="00241869">
        <w:rPr>
          <w:rFonts w:ascii="Palatino Linotype" w:eastAsia="Times New Roman" w:hAnsi="Palatino Linotype" w:cs="Times New Roman"/>
          <w:color w:val="000000" w:themeColor="text1"/>
          <w:lang w:eastAsia="en-GB"/>
        </w:rPr>
        <w:t xml:space="preserve"> identified at the front of this policy, </w:t>
      </w:r>
      <w:proofErr w:type="gramStart"/>
      <w:r w:rsidR="00241869">
        <w:rPr>
          <w:rFonts w:ascii="Palatino Linotype" w:eastAsia="Times New Roman" w:hAnsi="Palatino Linotype" w:cs="Times New Roman"/>
          <w:color w:val="000000" w:themeColor="text1"/>
          <w:lang w:eastAsia="en-GB"/>
        </w:rPr>
        <w:t>Please</w:t>
      </w:r>
      <w:proofErr w:type="gramEnd"/>
      <w:r w:rsidR="00241869">
        <w:rPr>
          <w:rFonts w:ascii="Palatino Linotype" w:eastAsia="Times New Roman" w:hAnsi="Palatino Linotype" w:cs="Times New Roman"/>
          <w:color w:val="000000" w:themeColor="text1"/>
          <w:lang w:eastAsia="en-GB"/>
        </w:rPr>
        <w:t xml:space="preserve"> note this may change during the course of </w:t>
      </w:r>
      <w:proofErr w:type="gramStart"/>
      <w:r w:rsidR="00241869">
        <w:rPr>
          <w:rFonts w:ascii="Palatino Linotype" w:eastAsia="Times New Roman" w:hAnsi="Palatino Linotype" w:cs="Times New Roman"/>
          <w:color w:val="000000" w:themeColor="text1"/>
          <w:lang w:eastAsia="en-GB"/>
        </w:rPr>
        <w:t>a</w:t>
      </w:r>
      <w:proofErr w:type="gramEnd"/>
      <w:r w:rsidR="00241869">
        <w:rPr>
          <w:rFonts w:ascii="Palatino Linotype" w:eastAsia="Times New Roman" w:hAnsi="Palatino Linotype" w:cs="Times New Roman"/>
          <w:color w:val="000000" w:themeColor="text1"/>
          <w:lang w:eastAsia="en-GB"/>
        </w:rPr>
        <w:t xml:space="preserve"> academic year.</w:t>
      </w:r>
    </w:p>
    <w:p w14:paraId="29371452" w14:textId="77777777" w:rsidR="00BB360B" w:rsidRPr="00BD2D36" w:rsidRDefault="00BB360B" w:rsidP="00BD2D36">
      <w:pPr>
        <w:spacing w:after="120" w:line="240" w:lineRule="auto"/>
        <w:rPr>
          <w:rFonts w:ascii="Palatino Linotype" w:hAnsi="Palatino Linotype"/>
          <w:b/>
          <w:bCs/>
        </w:rPr>
      </w:pPr>
    </w:p>
    <w:p w14:paraId="28C0A5DF" w14:textId="77777777" w:rsidR="000913F1" w:rsidRPr="00BD2D36" w:rsidRDefault="000913F1" w:rsidP="00BD2D36">
      <w:pPr>
        <w:spacing w:after="120" w:line="240" w:lineRule="auto"/>
        <w:rPr>
          <w:rFonts w:ascii="Palatino Linotype" w:eastAsia="Times New Roman" w:hAnsi="Palatino Linotype" w:cs="Times New Roman"/>
          <w:b/>
          <w:bCs/>
          <w:color w:val="000000"/>
          <w:lang w:eastAsia="en-GB"/>
        </w:rPr>
      </w:pPr>
      <w:r w:rsidRPr="00BD2D36">
        <w:rPr>
          <w:rFonts w:ascii="Palatino Linotype" w:eastAsia="Times New Roman" w:hAnsi="Palatino Linotype" w:cs="Times New Roman"/>
          <w:b/>
          <w:bCs/>
          <w:color w:val="000000"/>
          <w:lang w:eastAsia="en-GB"/>
        </w:rPr>
        <w:t>If your child is absent, we will:</w:t>
      </w:r>
    </w:p>
    <w:p w14:paraId="01A816AF" w14:textId="637D5699" w:rsidR="000913F1" w:rsidRPr="00A17C92" w:rsidRDefault="000913F1" w:rsidP="00A17C92">
      <w:pPr>
        <w:pStyle w:val="ListParagraph"/>
        <w:numPr>
          <w:ilvl w:val="0"/>
          <w:numId w:val="31"/>
        </w:numPr>
        <w:spacing w:after="120" w:line="240" w:lineRule="auto"/>
        <w:ind w:left="567"/>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Telephone or text you on the first, and every subsequent day of absence, if we have not heard from you however it is your responsibility to contact us</w:t>
      </w:r>
    </w:p>
    <w:p w14:paraId="287AF3AB" w14:textId="400A8FD2" w:rsidR="000913F1" w:rsidRPr="00A17C92" w:rsidRDefault="000913F1" w:rsidP="00A17C92">
      <w:pPr>
        <w:pStyle w:val="ListParagraph"/>
        <w:numPr>
          <w:ilvl w:val="0"/>
          <w:numId w:val="31"/>
        </w:numPr>
        <w:spacing w:after="120" w:line="240" w:lineRule="auto"/>
        <w:ind w:left="567"/>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If we are unable to contact parents by telephone, we will make a home visit to be made in the interests of safeguarding</w:t>
      </w:r>
    </w:p>
    <w:p w14:paraId="0FE2B487" w14:textId="61FA8FEE" w:rsidR="000913F1" w:rsidRPr="00A17C92" w:rsidRDefault="000913F1" w:rsidP="00A17C92">
      <w:pPr>
        <w:pStyle w:val="ListParagraph"/>
        <w:numPr>
          <w:ilvl w:val="0"/>
          <w:numId w:val="31"/>
        </w:numPr>
        <w:spacing w:after="120" w:line="240" w:lineRule="auto"/>
        <w:ind w:left="567"/>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A referral will be made to Local Authority if no contact has been made with parents by the 10th day of absence (or sooner if deemed appropriate), at which point your child will be “missing from education.”</w:t>
      </w:r>
    </w:p>
    <w:p w14:paraId="224D64AF" w14:textId="094F2FC4" w:rsidR="109E5D9D" w:rsidRPr="00BD2D36" w:rsidRDefault="109E5D9D" w:rsidP="00A17C92">
      <w:pPr>
        <w:spacing w:after="120" w:line="240" w:lineRule="auto"/>
        <w:ind w:left="567"/>
        <w:rPr>
          <w:rFonts w:ascii="Palatino Linotype" w:eastAsia="Times New Roman" w:hAnsi="Palatino Linotype" w:cs="Times New Roman"/>
          <w:color w:val="000000" w:themeColor="text1"/>
          <w:lang w:eastAsia="en-GB"/>
        </w:rPr>
      </w:pPr>
    </w:p>
    <w:p w14:paraId="07345003" w14:textId="77777777" w:rsidR="000913F1" w:rsidRPr="00BD2D36" w:rsidRDefault="000913F1" w:rsidP="00BD2D36">
      <w:pPr>
        <w:spacing w:after="120" w:line="240" w:lineRule="auto"/>
        <w:rPr>
          <w:rFonts w:ascii="Palatino Linotype" w:eastAsia="Times New Roman" w:hAnsi="Palatino Linotype" w:cs="Times New Roman"/>
          <w:b/>
          <w:bCs/>
          <w:color w:val="000000"/>
          <w:lang w:eastAsia="en-GB"/>
        </w:rPr>
      </w:pPr>
      <w:r w:rsidRPr="00BD2D36">
        <w:rPr>
          <w:rFonts w:ascii="Palatino Linotype" w:eastAsia="Times New Roman" w:hAnsi="Palatino Linotype" w:cs="Times New Roman"/>
          <w:b/>
          <w:bCs/>
          <w:color w:val="000000"/>
          <w:lang w:eastAsia="en-GB"/>
        </w:rPr>
        <w:t>If absence continues, we will:</w:t>
      </w:r>
    </w:p>
    <w:p w14:paraId="7CEE3E51" w14:textId="0CE49002" w:rsidR="000913F1" w:rsidRPr="00A17C92" w:rsidRDefault="000913F1" w:rsidP="00A17C92">
      <w:pPr>
        <w:pStyle w:val="ListParagraph"/>
        <w:numPr>
          <w:ilvl w:val="1"/>
          <w:numId w:val="33"/>
        </w:numPr>
        <w:spacing w:after="120" w:line="240" w:lineRule="auto"/>
        <w:ind w:left="567"/>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Write to you if your child’s attendance is below 95%, or where punctuality is a concern</w:t>
      </w:r>
    </w:p>
    <w:p w14:paraId="5AD9ACF6" w14:textId="08EB48A4" w:rsidR="000913F1" w:rsidRPr="00A17C92" w:rsidRDefault="000913F1" w:rsidP="00A17C92">
      <w:pPr>
        <w:pStyle w:val="ListParagraph"/>
        <w:numPr>
          <w:ilvl w:val="1"/>
          <w:numId w:val="33"/>
        </w:numPr>
        <w:spacing w:after="120" w:line="240" w:lineRule="auto"/>
        <w:ind w:left="567"/>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 xml:space="preserve">Invite you into school to discuss the situation with our Head of School if absences persist </w:t>
      </w:r>
    </w:p>
    <w:p w14:paraId="6BCD4171" w14:textId="79D73361" w:rsidR="000913F1" w:rsidRPr="00A17C92" w:rsidRDefault="000913F1" w:rsidP="00A17C92">
      <w:pPr>
        <w:pStyle w:val="ListParagraph"/>
        <w:numPr>
          <w:ilvl w:val="1"/>
          <w:numId w:val="33"/>
        </w:numPr>
        <w:spacing w:after="120" w:line="240" w:lineRule="auto"/>
        <w:ind w:left="567"/>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Create a personalised action/support plan to address any barriers to attendance</w:t>
      </w:r>
    </w:p>
    <w:p w14:paraId="3C54715B" w14:textId="22D88C80" w:rsidR="000913F1" w:rsidRPr="00A17C92" w:rsidRDefault="000913F1" w:rsidP="00A17C92">
      <w:pPr>
        <w:pStyle w:val="ListParagraph"/>
        <w:numPr>
          <w:ilvl w:val="1"/>
          <w:numId w:val="33"/>
        </w:numPr>
        <w:spacing w:after="120" w:line="240" w:lineRule="auto"/>
        <w:ind w:left="567"/>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Offer signposting support to other agencies or services if appropriate</w:t>
      </w:r>
    </w:p>
    <w:p w14:paraId="0E8D79B7" w14:textId="20A61EEC" w:rsidR="000913F1" w:rsidRPr="00A17C92" w:rsidRDefault="000913F1" w:rsidP="00A17C92">
      <w:pPr>
        <w:pStyle w:val="ListParagraph"/>
        <w:numPr>
          <w:ilvl w:val="1"/>
          <w:numId w:val="33"/>
        </w:numPr>
        <w:spacing w:after="120" w:line="240" w:lineRule="auto"/>
        <w:ind w:left="567"/>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Refer the matter to the Local Authority for relevant sanctions if attendance deteriorates following the above actions</w:t>
      </w:r>
    </w:p>
    <w:p w14:paraId="296CEF38" w14:textId="6AC6ACE8" w:rsidR="109E5D9D" w:rsidRPr="00BD2D36" w:rsidRDefault="109E5D9D" w:rsidP="00BD2D36">
      <w:pPr>
        <w:spacing w:after="120" w:line="240" w:lineRule="auto"/>
        <w:rPr>
          <w:rFonts w:ascii="Palatino Linotype" w:eastAsia="Times New Roman" w:hAnsi="Palatino Linotype" w:cs="Times New Roman"/>
          <w:color w:val="000000" w:themeColor="text1"/>
          <w:lang w:eastAsia="en-GB"/>
        </w:rPr>
      </w:pPr>
    </w:p>
    <w:p w14:paraId="72BDA52B" w14:textId="77777777" w:rsidR="000913F1" w:rsidRPr="00BD2D36" w:rsidRDefault="000913F1" w:rsidP="00BD2D36">
      <w:pPr>
        <w:spacing w:after="120" w:line="240" w:lineRule="auto"/>
        <w:rPr>
          <w:rFonts w:ascii="Palatino Linotype" w:eastAsia="Times New Roman" w:hAnsi="Palatino Linotype" w:cs="Times New Roman"/>
          <w:b/>
          <w:bCs/>
          <w:color w:val="000000"/>
          <w:u w:val="single"/>
          <w:lang w:eastAsia="en-GB"/>
        </w:rPr>
      </w:pPr>
      <w:r w:rsidRPr="00BD2D36">
        <w:rPr>
          <w:rFonts w:ascii="Palatino Linotype" w:eastAsia="Times New Roman" w:hAnsi="Palatino Linotype" w:cs="Times New Roman"/>
          <w:b/>
          <w:bCs/>
          <w:color w:val="000000"/>
          <w:u w:val="single"/>
          <w:lang w:eastAsia="en-GB"/>
        </w:rPr>
        <w:t>Lateness</w:t>
      </w:r>
    </w:p>
    <w:p w14:paraId="707648E5" w14:textId="77777777" w:rsidR="000913F1" w:rsidRPr="00BD2D36" w:rsidRDefault="000913F1"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Poor punctuality is not acceptable and can contribute to further absence. Good timekeeping is a vital life skill which will help children as they progress through their school life and out into the wider world.</w:t>
      </w:r>
    </w:p>
    <w:p w14:paraId="04D77726" w14:textId="75008855" w:rsidR="000913F1" w:rsidRPr="00BD2D36" w:rsidRDefault="000913F1"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Pupils who arrive late disrupt lessons and, if a child misses the start of the day, they can feel unsettled and embarrassed, miss vital work and important messages from their class teacher.</w:t>
      </w:r>
    </w:p>
    <w:p w14:paraId="38DD6A5A" w14:textId="3970C59F" w:rsidR="109E5D9D" w:rsidRDefault="00362D7E" w:rsidP="00BD2D36">
      <w:pPr>
        <w:spacing w:after="120" w:line="240" w:lineRule="auto"/>
        <w:rPr>
          <w:rFonts w:ascii="Palatino Linotype" w:eastAsia="Times New Roman" w:hAnsi="Palatino Linotype" w:cs="Times New Roman"/>
          <w:color w:val="000000" w:themeColor="text1"/>
          <w:lang w:eastAsia="en-GB"/>
        </w:rPr>
      </w:pPr>
      <w:r>
        <w:rPr>
          <w:rFonts w:ascii="Palatino Linotype" w:eastAsia="Times New Roman" w:hAnsi="Palatino Linotype" w:cs="Times New Roman"/>
          <w:color w:val="000000" w:themeColor="text1"/>
          <w:lang w:eastAsia="en-GB"/>
        </w:rPr>
        <w:t>As stated above:</w:t>
      </w:r>
    </w:p>
    <w:p w14:paraId="3F8DA6B4" w14:textId="77777777" w:rsidR="00362D7E" w:rsidRPr="00BD2D36" w:rsidRDefault="00362D7E" w:rsidP="00362D7E">
      <w:pPr>
        <w:pStyle w:val="ListParagraph"/>
        <w:numPr>
          <w:ilvl w:val="0"/>
          <w:numId w:val="22"/>
        </w:num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Children who arrive at school after the close of registration are marked using a ‘U’. This indicates that they are in school for safeguarding purposes, however, is counted as an absence for the session</w:t>
      </w:r>
    </w:p>
    <w:p w14:paraId="2A2CBD73" w14:textId="6A6CCB36" w:rsidR="00B72B46" w:rsidRPr="00FD5DA7" w:rsidRDefault="000913F1" w:rsidP="00BD2D36">
      <w:pPr>
        <w:spacing w:after="120" w:line="240" w:lineRule="auto"/>
        <w:rPr>
          <w:rFonts w:ascii="Palatino Linotype" w:eastAsia="Times New Roman" w:hAnsi="Palatino Linotype" w:cs="Times New Roman"/>
          <w:b/>
          <w:bCs/>
          <w:color w:val="000000"/>
          <w:lang w:eastAsia="en-GB"/>
        </w:rPr>
      </w:pPr>
      <w:r w:rsidRPr="00FD5DA7">
        <w:rPr>
          <w:rFonts w:ascii="Palatino Linotype" w:eastAsia="Times New Roman" w:hAnsi="Palatino Linotype" w:cs="Times New Roman"/>
          <w:b/>
          <w:bCs/>
          <w:color w:val="000000" w:themeColor="text1"/>
          <w:lang w:eastAsia="en-GB"/>
        </w:rPr>
        <w:t xml:space="preserve">Gates open at </w:t>
      </w:r>
      <w:r w:rsidR="00FD5DA7">
        <w:rPr>
          <w:rFonts w:ascii="Palatino Linotype" w:eastAsia="Times New Roman" w:hAnsi="Palatino Linotype" w:cs="Times New Roman"/>
          <w:b/>
          <w:bCs/>
          <w:color w:val="000000" w:themeColor="text1"/>
          <w:lang w:eastAsia="en-GB"/>
        </w:rPr>
        <w:t>###</w:t>
      </w:r>
      <w:r w:rsidRPr="00FD5DA7">
        <w:rPr>
          <w:rFonts w:ascii="Palatino Linotype" w:eastAsia="Times New Roman" w:hAnsi="Palatino Linotype" w:cs="Times New Roman"/>
          <w:b/>
          <w:bCs/>
          <w:color w:val="000000" w:themeColor="text1"/>
          <w:lang w:eastAsia="en-GB"/>
        </w:rPr>
        <w:t xml:space="preserve"> </w:t>
      </w:r>
    </w:p>
    <w:p w14:paraId="621BFAE8" w14:textId="7735DFB5" w:rsidR="000913F1" w:rsidRPr="00FD5DA7" w:rsidRDefault="000913F1" w:rsidP="00BD2D36">
      <w:pPr>
        <w:spacing w:after="120" w:line="240" w:lineRule="auto"/>
        <w:rPr>
          <w:rFonts w:ascii="Palatino Linotype" w:eastAsia="Times New Roman" w:hAnsi="Palatino Linotype" w:cs="Times New Roman"/>
          <w:b/>
          <w:bCs/>
          <w:color w:val="000000"/>
          <w:lang w:eastAsia="en-GB"/>
        </w:rPr>
      </w:pPr>
      <w:r w:rsidRPr="00FD5DA7">
        <w:rPr>
          <w:rFonts w:ascii="Palatino Linotype" w:eastAsia="Times New Roman" w:hAnsi="Palatino Linotype" w:cs="Times New Roman"/>
          <w:b/>
          <w:bCs/>
          <w:color w:val="000000" w:themeColor="text1"/>
          <w:lang w:eastAsia="en-GB"/>
        </w:rPr>
        <w:t xml:space="preserve">Registration closes at </w:t>
      </w:r>
      <w:r w:rsidR="00FD5DA7">
        <w:rPr>
          <w:rFonts w:ascii="Palatino Linotype" w:eastAsia="Times New Roman" w:hAnsi="Palatino Linotype" w:cs="Times New Roman"/>
          <w:b/>
          <w:bCs/>
          <w:color w:val="000000" w:themeColor="text1"/>
          <w:lang w:eastAsia="en-GB"/>
        </w:rPr>
        <w:t>###</w:t>
      </w:r>
      <w:r w:rsidRPr="00FD5DA7">
        <w:rPr>
          <w:rFonts w:ascii="Palatino Linotype" w:eastAsia="Times New Roman" w:hAnsi="Palatino Linotype" w:cs="Times New Roman"/>
          <w:b/>
          <w:bCs/>
          <w:color w:val="000000" w:themeColor="text1"/>
          <w:lang w:eastAsia="en-GB"/>
        </w:rPr>
        <w:t xml:space="preserve"> </w:t>
      </w:r>
    </w:p>
    <w:p w14:paraId="7A8AAD89" w14:textId="0E0BD2B9" w:rsidR="000913F1" w:rsidRPr="00BD2D36" w:rsidRDefault="000913F1" w:rsidP="00BD2D36">
      <w:pPr>
        <w:spacing w:after="120" w:line="240" w:lineRule="auto"/>
        <w:rPr>
          <w:rFonts w:ascii="Palatino Linotype" w:eastAsia="Times New Roman" w:hAnsi="Palatino Linotype" w:cs="Times New Roman"/>
          <w:b/>
          <w:bCs/>
          <w:color w:val="000000"/>
          <w:lang w:eastAsia="en-GB"/>
        </w:rPr>
      </w:pPr>
      <w:r w:rsidRPr="00FD5DA7">
        <w:rPr>
          <w:rFonts w:ascii="Palatino Linotype" w:eastAsia="Times New Roman" w:hAnsi="Palatino Linotype" w:cs="Times New Roman"/>
          <w:b/>
          <w:bCs/>
          <w:color w:val="000000" w:themeColor="text1"/>
          <w:lang w:eastAsia="en-GB"/>
        </w:rPr>
        <w:t xml:space="preserve">School ends at </w:t>
      </w:r>
      <w:r w:rsidR="00FD5DA7">
        <w:rPr>
          <w:rFonts w:ascii="Palatino Linotype" w:eastAsia="Times New Roman" w:hAnsi="Palatino Linotype" w:cs="Times New Roman"/>
          <w:b/>
          <w:bCs/>
          <w:color w:val="000000" w:themeColor="text1"/>
          <w:lang w:eastAsia="en-GB"/>
        </w:rPr>
        <w:t>###</w:t>
      </w:r>
      <w:r w:rsidRPr="00BD2D36">
        <w:rPr>
          <w:rFonts w:ascii="Palatino Linotype" w:eastAsia="Times New Roman" w:hAnsi="Palatino Linotype" w:cs="Times New Roman"/>
          <w:b/>
          <w:bCs/>
          <w:color w:val="000000" w:themeColor="text1"/>
          <w:lang w:eastAsia="en-GB"/>
        </w:rPr>
        <w:t xml:space="preserve"> </w:t>
      </w:r>
    </w:p>
    <w:p w14:paraId="4A54D057" w14:textId="4B55D75A" w:rsidR="00780AEE" w:rsidRPr="00BD2D36" w:rsidRDefault="000913F1" w:rsidP="00BD2D36">
      <w:pPr>
        <w:spacing w:after="120" w:line="240" w:lineRule="auto"/>
        <w:rPr>
          <w:rFonts w:ascii="Palatino Linotype" w:hAnsi="Palatino Linotype" w:cs="Arial"/>
        </w:rPr>
      </w:pPr>
      <w:r w:rsidRPr="00BD2D36">
        <w:rPr>
          <w:rFonts w:ascii="Palatino Linotype" w:hAnsi="Palatino Linotype" w:cs="Arial"/>
        </w:rPr>
        <w:t xml:space="preserve">Children arriving after 8.55am are required to come into school via the </w:t>
      </w:r>
      <w:bookmarkStart w:id="3" w:name="_Int_G50kHOsu"/>
      <w:r w:rsidR="560A40A9" w:rsidRPr="00BD2D36">
        <w:rPr>
          <w:rFonts w:ascii="Palatino Linotype" w:hAnsi="Palatino Linotype" w:cs="Arial"/>
        </w:rPr>
        <w:t>S</w:t>
      </w:r>
      <w:r w:rsidRPr="00BD2D36">
        <w:rPr>
          <w:rFonts w:ascii="Palatino Linotype" w:hAnsi="Palatino Linotype" w:cs="Arial"/>
        </w:rPr>
        <w:t>chool</w:t>
      </w:r>
      <w:bookmarkEnd w:id="3"/>
      <w:r w:rsidRPr="00BD2D36">
        <w:rPr>
          <w:rFonts w:ascii="Palatino Linotype" w:hAnsi="Palatino Linotype" w:cs="Arial"/>
        </w:rPr>
        <w:t xml:space="preserve"> </w:t>
      </w:r>
      <w:r w:rsidR="5024469F" w:rsidRPr="00BD2D36">
        <w:rPr>
          <w:rFonts w:ascii="Palatino Linotype" w:hAnsi="Palatino Linotype" w:cs="Arial"/>
        </w:rPr>
        <w:t>O</w:t>
      </w:r>
      <w:r w:rsidRPr="00BD2D36">
        <w:rPr>
          <w:rFonts w:ascii="Palatino Linotype" w:hAnsi="Palatino Linotype" w:cs="Arial"/>
        </w:rPr>
        <w:t xml:space="preserve">ffice. They must sign in via the </w:t>
      </w:r>
      <w:r w:rsidR="00C2741E">
        <w:rPr>
          <w:rFonts w:ascii="Palatino Linotype" w:hAnsi="Palatino Linotype" w:cs="Arial"/>
        </w:rPr>
        <w:t>ele</w:t>
      </w:r>
      <w:r w:rsidR="005D52F6">
        <w:rPr>
          <w:rFonts w:ascii="Palatino Linotype" w:hAnsi="Palatino Linotype" w:cs="Arial"/>
        </w:rPr>
        <w:t xml:space="preserve">ctronic </w:t>
      </w:r>
      <w:r w:rsidRPr="00BD2D36">
        <w:rPr>
          <w:rFonts w:ascii="Palatino Linotype" w:hAnsi="Palatino Linotype" w:cs="Arial"/>
        </w:rPr>
        <w:t>system so their lateness is recorded</w:t>
      </w:r>
      <w:r w:rsidR="005D52F6">
        <w:rPr>
          <w:rFonts w:ascii="Palatino Linotype" w:hAnsi="Palatino Linotype" w:cs="Arial"/>
        </w:rPr>
        <w:t>, you must provide a reason</w:t>
      </w:r>
      <w:r w:rsidRPr="00BD2D36">
        <w:rPr>
          <w:rFonts w:ascii="Palatino Linotype" w:hAnsi="Palatino Linotype" w:cs="Arial"/>
        </w:rPr>
        <w:t>.</w:t>
      </w:r>
      <w:r w:rsidR="005D52F6">
        <w:rPr>
          <w:rFonts w:ascii="Palatino Linotype" w:hAnsi="Palatino Linotype" w:cs="Arial"/>
        </w:rPr>
        <w:t xml:space="preserve"> This is monitored. </w:t>
      </w:r>
      <w:r w:rsidRPr="00BD2D36">
        <w:rPr>
          <w:rFonts w:ascii="Palatino Linotype" w:hAnsi="Palatino Linotype" w:cs="Arial"/>
        </w:rPr>
        <w:t xml:space="preserve"> </w:t>
      </w:r>
    </w:p>
    <w:p w14:paraId="1C7C0E8D" w14:textId="5830B120" w:rsidR="009F1EE4" w:rsidRPr="00BD2D36" w:rsidRDefault="00345445" w:rsidP="00BD2D36">
      <w:pPr>
        <w:spacing w:after="120" w:line="240" w:lineRule="auto"/>
        <w:rPr>
          <w:rFonts w:ascii="Palatino Linotype" w:hAnsi="Palatino Linotype"/>
          <w:color w:val="000000"/>
        </w:rPr>
      </w:pPr>
      <w:r w:rsidRPr="00BD2D36">
        <w:rPr>
          <w:rFonts w:ascii="Palatino Linotype" w:hAnsi="Palatino Linotype"/>
          <w:color w:val="000000" w:themeColor="text1"/>
        </w:rPr>
        <w:t xml:space="preserve">Unauthorised lateness could result in the school referring to the Local Authority for sanctions and/or legal proceedings. If your child has a persistent late record, you will be asked to meet with </w:t>
      </w:r>
      <w:r w:rsidR="00FD5DA7">
        <w:rPr>
          <w:rFonts w:ascii="Palatino Linotype" w:hAnsi="Palatino Linotype"/>
          <w:b/>
          <w:bCs/>
          <w:color w:val="000000" w:themeColor="text1"/>
        </w:rPr>
        <w:t>Headteacher</w:t>
      </w:r>
      <w:r w:rsidRPr="00BD2D36">
        <w:rPr>
          <w:rFonts w:ascii="Palatino Linotype" w:hAnsi="Palatino Linotype"/>
          <w:color w:val="000000" w:themeColor="text1"/>
        </w:rPr>
        <w:t>, but you can approach us at any time if you are having difficulties getting your child to school on time. We expect parents and staff to encourage good punctuality by being good role models to our children and celebrate good class and individual punctuality.</w:t>
      </w:r>
    </w:p>
    <w:p w14:paraId="41943D44" w14:textId="77777777" w:rsidR="00B755F3" w:rsidRDefault="00B755F3" w:rsidP="00BD2D36">
      <w:pPr>
        <w:spacing w:after="120" w:line="240" w:lineRule="auto"/>
        <w:rPr>
          <w:rFonts w:ascii="Palatino Linotype" w:hAnsi="Palatino Linotype"/>
          <w:b/>
          <w:bCs/>
          <w:color w:val="000000" w:themeColor="text1"/>
        </w:rPr>
      </w:pPr>
    </w:p>
    <w:p w14:paraId="658125B9" w14:textId="1E731FB6" w:rsidR="00345445" w:rsidRPr="00BD2D36" w:rsidRDefault="00345445" w:rsidP="00BD2D36">
      <w:pPr>
        <w:spacing w:after="120" w:line="240" w:lineRule="auto"/>
        <w:rPr>
          <w:rFonts w:ascii="Palatino Linotype" w:hAnsi="Palatino Linotype"/>
          <w:b/>
          <w:bCs/>
          <w:color w:val="000000"/>
        </w:rPr>
      </w:pPr>
      <w:r w:rsidRPr="00BD2D36">
        <w:rPr>
          <w:rFonts w:ascii="Palatino Linotype" w:hAnsi="Palatino Linotype"/>
          <w:b/>
          <w:bCs/>
          <w:color w:val="000000" w:themeColor="text1"/>
        </w:rPr>
        <w:t xml:space="preserve">Understanding </w:t>
      </w:r>
      <w:r w:rsidR="7FC660F7" w:rsidRPr="00BD2D36">
        <w:rPr>
          <w:rFonts w:ascii="Palatino Linotype" w:hAnsi="Palatino Linotype"/>
          <w:b/>
          <w:bCs/>
          <w:color w:val="000000" w:themeColor="text1"/>
        </w:rPr>
        <w:t>B</w:t>
      </w:r>
      <w:r w:rsidRPr="00BD2D36">
        <w:rPr>
          <w:rFonts w:ascii="Palatino Linotype" w:hAnsi="Palatino Linotype"/>
          <w:b/>
          <w:bCs/>
          <w:color w:val="000000" w:themeColor="text1"/>
        </w:rPr>
        <w:t xml:space="preserve">arriers to </w:t>
      </w:r>
      <w:r w:rsidR="6CE05EFA" w:rsidRPr="00BD2D36">
        <w:rPr>
          <w:rFonts w:ascii="Palatino Linotype" w:hAnsi="Palatino Linotype"/>
          <w:b/>
          <w:bCs/>
          <w:color w:val="000000" w:themeColor="text1"/>
        </w:rPr>
        <w:t>A</w:t>
      </w:r>
      <w:r w:rsidRPr="00BD2D36">
        <w:rPr>
          <w:rFonts w:ascii="Palatino Linotype" w:hAnsi="Palatino Linotype"/>
          <w:b/>
          <w:bCs/>
          <w:color w:val="000000" w:themeColor="text1"/>
        </w:rPr>
        <w:t>ttendance</w:t>
      </w:r>
    </w:p>
    <w:p w14:paraId="2BFF98B8" w14:textId="77777777"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Whilst any child may occasionally have time off school because they are too unwell to attend, sometimes they can be reluctant to attend school. Any barriers preventing regular attendance are best resolved between the school, the parents, and the child. If a parent thinks their child is reluctant to attend school, then we will work with that family to understand the root problem and provide any necessary support. We can use outside agencies to help with this, such as the School Nurse, Mental Health and Emotional Wellbeing support services, a Child and Family Support Worker or the relevant Local Authority team/s. Where outside agencies are supporting the family, you may be invited to attend a Team Around the Family meeting (TAF) to consider what is working well and what needs to improve. An individualised early help plan will be agreed and subsequently reviewed.</w:t>
      </w:r>
    </w:p>
    <w:p w14:paraId="079287D7" w14:textId="77777777"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Some pupils face greater barriers to attendance than their peers. These can include pupils who suffer from long-term medical conditions or who have special educational needs and disabilities, or other vulnerabilities. High expectations of attendance remain however, we will work with families and pupils to support improved attendance whilst being mindful of the additional barriers faced. We can discuss reasonable adjustments and additional support from external partners where appropriate.</w:t>
      </w:r>
    </w:p>
    <w:p w14:paraId="29F5313E" w14:textId="7F0DCCD4" w:rsidR="00345445" w:rsidRPr="00BD2D36" w:rsidRDefault="00345445" w:rsidP="00BD2D36">
      <w:pPr>
        <w:spacing w:after="120" w:line="240" w:lineRule="auto"/>
        <w:rPr>
          <w:rFonts w:ascii="Palatino Linotype" w:hAnsi="Palatino Linotype" w:cs="Arial"/>
          <w:shd w:val="clear" w:color="auto" w:fill="FFFFFF"/>
        </w:rPr>
      </w:pPr>
      <w:r w:rsidRPr="00BD2D36">
        <w:rPr>
          <w:rFonts w:ascii="Palatino Linotype" w:hAnsi="Palatino Linotype"/>
          <w:color w:val="000000" w:themeColor="text1"/>
        </w:rPr>
        <w:t>See Annex A for summary tables of responsibilities for school attendance.</w:t>
      </w:r>
    </w:p>
    <w:p w14:paraId="229EAAB3" w14:textId="6BA4E1C7" w:rsidR="109E5D9D" w:rsidRPr="00BD2D36" w:rsidRDefault="109E5D9D" w:rsidP="00BD2D36">
      <w:pPr>
        <w:spacing w:after="120" w:line="240" w:lineRule="auto"/>
        <w:rPr>
          <w:rFonts w:ascii="Palatino Linotype" w:hAnsi="Palatino Linotype"/>
          <w:color w:val="000000" w:themeColor="text1"/>
        </w:rPr>
      </w:pPr>
    </w:p>
    <w:p w14:paraId="436A86D2" w14:textId="3A25A20B" w:rsidR="00345445" w:rsidRPr="00BD2D36" w:rsidRDefault="00345445" w:rsidP="00BD2D36">
      <w:pPr>
        <w:spacing w:after="120" w:line="240" w:lineRule="auto"/>
        <w:rPr>
          <w:rFonts w:ascii="Palatino Linotype" w:eastAsia="Times New Roman" w:hAnsi="Palatino Linotype" w:cs="Times New Roman"/>
          <w:b/>
          <w:bCs/>
          <w:color w:val="000000"/>
          <w:lang w:eastAsia="en-GB"/>
        </w:rPr>
      </w:pPr>
      <w:r w:rsidRPr="00BD2D36">
        <w:rPr>
          <w:rFonts w:ascii="Palatino Linotype" w:hAnsi="Palatino Linotype"/>
          <w:b/>
          <w:bCs/>
          <w:color w:val="000000" w:themeColor="text1"/>
        </w:rPr>
        <w:t xml:space="preserve">Local Authority </w:t>
      </w:r>
      <w:r w:rsidR="4686DE44" w:rsidRPr="00BD2D36">
        <w:rPr>
          <w:rFonts w:ascii="Palatino Linotype" w:hAnsi="Palatino Linotype"/>
          <w:b/>
          <w:bCs/>
          <w:color w:val="000000" w:themeColor="text1"/>
        </w:rPr>
        <w:t>A</w:t>
      </w:r>
      <w:r w:rsidRPr="00BD2D36">
        <w:rPr>
          <w:rFonts w:ascii="Palatino Linotype" w:hAnsi="Palatino Linotype"/>
          <w:b/>
          <w:bCs/>
          <w:color w:val="000000" w:themeColor="text1"/>
        </w:rPr>
        <w:t xml:space="preserve">ttendance </w:t>
      </w:r>
      <w:r w:rsidR="04381085" w:rsidRPr="00BD2D36">
        <w:rPr>
          <w:rFonts w:ascii="Palatino Linotype" w:hAnsi="Palatino Linotype"/>
          <w:b/>
          <w:bCs/>
          <w:color w:val="000000" w:themeColor="text1"/>
        </w:rPr>
        <w:t>S</w:t>
      </w:r>
      <w:r w:rsidRPr="00BD2D36">
        <w:rPr>
          <w:rFonts w:ascii="Palatino Linotype" w:hAnsi="Palatino Linotype"/>
          <w:b/>
          <w:bCs/>
          <w:color w:val="000000" w:themeColor="text1"/>
        </w:rPr>
        <w:t xml:space="preserve">upport </w:t>
      </w:r>
      <w:r w:rsidR="5343D952" w:rsidRPr="00BD2D36">
        <w:rPr>
          <w:rFonts w:ascii="Palatino Linotype" w:hAnsi="Palatino Linotype"/>
          <w:b/>
          <w:bCs/>
          <w:color w:val="000000" w:themeColor="text1"/>
        </w:rPr>
        <w:t>S</w:t>
      </w:r>
      <w:r w:rsidRPr="00BD2D36">
        <w:rPr>
          <w:rFonts w:ascii="Palatino Linotype" w:hAnsi="Palatino Linotype"/>
          <w:b/>
          <w:bCs/>
          <w:color w:val="000000" w:themeColor="text1"/>
        </w:rPr>
        <w:t>ervices</w:t>
      </w:r>
    </w:p>
    <w:p w14:paraId="05A181EE" w14:textId="153F9602"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Local Authority Attendance Specialists work strategically by offering support to schools, families, and other professionals to reduce persistent absence and improve overall attendance.</w:t>
      </w:r>
    </w:p>
    <w:p w14:paraId="200234A5" w14:textId="43BD8828" w:rsidR="00345445" w:rsidRPr="00BD2D36" w:rsidRDefault="00345445" w:rsidP="00BD2D36">
      <w:pPr>
        <w:spacing w:after="120" w:line="240" w:lineRule="auto"/>
        <w:rPr>
          <w:rFonts w:ascii="Palatino Linotype" w:eastAsia="Times New Roman" w:hAnsi="Palatino Linotype" w:cs="Times New Roman"/>
          <w:b/>
          <w:bCs/>
          <w:color w:val="000000"/>
          <w:lang w:eastAsia="en-GB"/>
        </w:rPr>
      </w:pPr>
      <w:r w:rsidRPr="00BD2D36">
        <w:rPr>
          <w:rFonts w:ascii="Palatino Linotype" w:eastAsia="Times New Roman" w:hAnsi="Palatino Linotype" w:cs="Times New Roman"/>
          <w:color w:val="000000" w:themeColor="text1"/>
          <w:lang w:eastAsia="en-GB"/>
        </w:rPr>
        <w:t>Parents are expected to work with the school and local authority to address any attendance concerns. Parents should proactively engage with the support offered, aiming to resolve any problems together. This is nearly always successful. If difficulties cannot be resolved in this way, the school may consider more formal support and/or refer the child to the Local Authority. If attendance does not improve, legal action may be taken in the form of a Penalty Notice (see Annex B for the Essex Code of Conduct), prosecution in the Magistrates Court or the application of an Education Supervision Order, designed to strengthen parental responsibilities and ensure improved attendance.</w:t>
      </w:r>
    </w:p>
    <w:p w14:paraId="517ACAE6" w14:textId="26047145" w:rsidR="109E5D9D" w:rsidRPr="00BD2D36" w:rsidRDefault="109E5D9D" w:rsidP="00BD2D36">
      <w:pPr>
        <w:spacing w:after="120" w:line="240" w:lineRule="auto"/>
        <w:rPr>
          <w:rFonts w:ascii="Palatino Linotype" w:eastAsia="Times New Roman" w:hAnsi="Palatino Linotype" w:cs="Times New Roman"/>
          <w:color w:val="000000" w:themeColor="text1"/>
          <w:lang w:eastAsia="en-GB"/>
        </w:rPr>
      </w:pPr>
    </w:p>
    <w:p w14:paraId="591D4D1B" w14:textId="7C3F63FF" w:rsidR="00345445" w:rsidRPr="00BD2D36" w:rsidRDefault="00345445" w:rsidP="00BD2D36">
      <w:pPr>
        <w:spacing w:after="120" w:line="240" w:lineRule="auto"/>
        <w:rPr>
          <w:rFonts w:ascii="Palatino Linotype" w:eastAsia="Times New Roman" w:hAnsi="Palatino Linotype" w:cs="Times New Roman"/>
          <w:b/>
          <w:bCs/>
          <w:color w:val="000000"/>
          <w:lang w:eastAsia="en-GB"/>
        </w:rPr>
      </w:pPr>
      <w:r w:rsidRPr="00BD2D36">
        <w:rPr>
          <w:rFonts w:ascii="Palatino Linotype" w:hAnsi="Palatino Linotype"/>
          <w:b/>
          <w:bCs/>
          <w:color w:val="000000"/>
        </w:rPr>
        <w:t>School Attendance and the Law</w:t>
      </w:r>
    </w:p>
    <w:p w14:paraId="484938F7" w14:textId="77777777"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By law all children of compulsory school age must receive an appropriate full-time education (Education Act 1996). Parents have a legal duty to ensure their child attends school regularly at the school at which they are registered.</w:t>
      </w:r>
    </w:p>
    <w:p w14:paraId="3C1B38F1" w14:textId="77777777"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 xml:space="preserve">Parents may be recognised differently under education law, </w:t>
      </w:r>
      <w:bookmarkStart w:id="4" w:name="_Int_IiYLWv9B"/>
      <w:proofErr w:type="gramStart"/>
      <w:r w:rsidRPr="00BD2D36">
        <w:rPr>
          <w:rFonts w:ascii="Palatino Linotype" w:eastAsia="Times New Roman" w:hAnsi="Palatino Linotype" w:cs="Times New Roman"/>
          <w:color w:val="000000" w:themeColor="text1"/>
          <w:lang w:eastAsia="en-GB"/>
        </w:rPr>
        <w:t>than</w:t>
      </w:r>
      <w:bookmarkEnd w:id="4"/>
      <w:proofErr w:type="gramEnd"/>
      <w:r w:rsidRPr="00BD2D36">
        <w:rPr>
          <w:rFonts w:ascii="Palatino Linotype" w:eastAsia="Times New Roman" w:hAnsi="Palatino Linotype" w:cs="Times New Roman"/>
          <w:color w:val="000000" w:themeColor="text1"/>
          <w:lang w:eastAsia="en-GB"/>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7B644DE3" w14:textId="77777777"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A person typically has care of a child or young person if they are the person with whom the child lives, either full or part time and who looks after the child, irrespective of what their biological or legal relationship is with the child.</w:t>
      </w:r>
    </w:p>
    <w:p w14:paraId="520D0396" w14:textId="77777777"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Unauthorised absence may result in the school referring to the Local Authority for sanctions and/or legal proceedings. This may include issuing each parent with a Penalty Notice for £120, reduced to £60 if paid within 21 days or referring the matter to the Magistrates Court whereby each parent may receive a fine up to £2500 and/or up to 3 months in prison. If a parent is found guilty in court, they will receive a criminal conviction.</w:t>
      </w:r>
    </w:p>
    <w:p w14:paraId="4E4B9CB5" w14:textId="2F9121AC" w:rsidR="109E5D9D" w:rsidRPr="00BD2D36" w:rsidRDefault="109E5D9D" w:rsidP="00BD2D36">
      <w:pPr>
        <w:spacing w:after="120" w:line="240" w:lineRule="auto"/>
        <w:rPr>
          <w:rFonts w:ascii="Palatino Linotype" w:eastAsia="Times New Roman" w:hAnsi="Palatino Linotype" w:cs="Times New Roman"/>
          <w:color w:val="000000" w:themeColor="text1"/>
          <w:lang w:eastAsia="en-GB"/>
        </w:rPr>
      </w:pPr>
    </w:p>
    <w:p w14:paraId="584F70BA" w14:textId="7F768BC5" w:rsidR="00345445" w:rsidRPr="00BD2D36" w:rsidRDefault="00345445" w:rsidP="00BD2D36">
      <w:pPr>
        <w:spacing w:after="120" w:line="240" w:lineRule="auto"/>
        <w:rPr>
          <w:rFonts w:ascii="Palatino Linotype" w:eastAsia="Times New Roman" w:hAnsi="Palatino Linotype" w:cs="Times New Roman"/>
          <w:b/>
          <w:bCs/>
          <w:color w:val="000000"/>
          <w:lang w:eastAsia="en-GB"/>
        </w:rPr>
      </w:pPr>
      <w:r w:rsidRPr="00FD5DA7">
        <w:rPr>
          <w:rFonts w:ascii="Palatino Linotype" w:eastAsia="Times New Roman" w:hAnsi="Palatino Linotype" w:cs="Times New Roman"/>
          <w:b/>
          <w:bCs/>
          <w:color w:val="000000"/>
          <w:lang w:eastAsia="en-GB"/>
        </w:rPr>
        <w:t>Code of Conduct</w:t>
      </w:r>
    </w:p>
    <w:p w14:paraId="2748E062" w14:textId="77777777"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There is no entitlement in law for pupils to take time off during the term to go on holiday. In addition, the Supreme Court has ruled that the definition of regular school attendance is “in accordance with the rules prescribed by the school”.</w:t>
      </w:r>
    </w:p>
    <w:p w14:paraId="31D4D8F5" w14:textId="333FF4C1"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 xml:space="preserve">The Education (Pupil Registration) (England) Regulations 2006 were amended in September 2013. All references to family holidays and extended leave have been removed. The amendments specify that </w:t>
      </w:r>
      <w:r w:rsidR="02F28F9D" w:rsidRPr="00BD2D36">
        <w:rPr>
          <w:rFonts w:ascii="Palatino Linotype" w:eastAsia="Times New Roman" w:hAnsi="Palatino Linotype" w:cs="Times New Roman"/>
          <w:color w:val="000000" w:themeColor="text1"/>
          <w:lang w:eastAsia="en-GB"/>
        </w:rPr>
        <w:t>H</w:t>
      </w:r>
      <w:r w:rsidRPr="00BD2D36">
        <w:rPr>
          <w:rFonts w:ascii="Palatino Linotype" w:eastAsia="Times New Roman" w:hAnsi="Palatino Linotype" w:cs="Times New Roman"/>
          <w:color w:val="000000" w:themeColor="text1"/>
          <w:lang w:eastAsia="en-GB"/>
        </w:rPr>
        <w:t>eadteachers may not grant any leave of absence during term time unless there are "exceptional circumstances</w:t>
      </w:r>
      <w:r w:rsidR="25D950DD" w:rsidRPr="00BD2D36">
        <w:rPr>
          <w:rFonts w:ascii="Palatino Linotype" w:eastAsia="Times New Roman" w:hAnsi="Palatino Linotype" w:cs="Times New Roman"/>
          <w:color w:val="000000" w:themeColor="text1"/>
          <w:lang w:eastAsia="en-GB"/>
        </w:rPr>
        <w:t>",</w:t>
      </w:r>
      <w:r w:rsidRPr="00BD2D36">
        <w:rPr>
          <w:rFonts w:ascii="Palatino Linotype" w:eastAsia="Times New Roman" w:hAnsi="Palatino Linotype" w:cs="Times New Roman"/>
          <w:color w:val="000000" w:themeColor="text1"/>
          <w:lang w:eastAsia="en-GB"/>
        </w:rPr>
        <w:t xml:space="preserve"> and they no longer have any discretion to authorise up to ten days of absence each academic year.</w:t>
      </w:r>
    </w:p>
    <w:p w14:paraId="4D94022C" w14:textId="6A1CCD81"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 xml:space="preserve">It is a rule of this school that a leave of absence shall not be granted in term time unless there are reasons considered to be exceptional by the </w:t>
      </w:r>
      <w:r w:rsidR="21859D93" w:rsidRPr="00BD2D36">
        <w:rPr>
          <w:rFonts w:ascii="Palatino Linotype" w:eastAsia="Times New Roman" w:hAnsi="Palatino Linotype" w:cs="Times New Roman"/>
          <w:color w:val="000000" w:themeColor="text1"/>
          <w:lang w:eastAsia="en-GB"/>
        </w:rPr>
        <w:t>H</w:t>
      </w:r>
      <w:r w:rsidRPr="00BD2D36">
        <w:rPr>
          <w:rFonts w:ascii="Palatino Linotype" w:eastAsia="Times New Roman" w:hAnsi="Palatino Linotype" w:cs="Times New Roman"/>
          <w:color w:val="000000" w:themeColor="text1"/>
          <w:lang w:eastAsia="en-GB"/>
        </w:rPr>
        <w:t xml:space="preserve">eadteacher, irrespective of the child’s overall attendance. Only the </w:t>
      </w:r>
      <w:r w:rsidR="647E360E" w:rsidRPr="00BD2D36">
        <w:rPr>
          <w:rFonts w:ascii="Palatino Linotype" w:eastAsia="Times New Roman" w:hAnsi="Palatino Linotype" w:cs="Times New Roman"/>
          <w:color w:val="000000" w:themeColor="text1"/>
          <w:lang w:eastAsia="en-GB"/>
        </w:rPr>
        <w:t>H</w:t>
      </w:r>
      <w:r w:rsidRPr="00BD2D36">
        <w:rPr>
          <w:rFonts w:ascii="Palatino Linotype" w:eastAsia="Times New Roman" w:hAnsi="Palatino Linotype" w:cs="Times New Roman"/>
          <w:color w:val="000000" w:themeColor="text1"/>
          <w:lang w:eastAsia="en-GB"/>
        </w:rPr>
        <w:t xml:space="preserve">eadteacher or his/her designate (not the </w:t>
      </w:r>
      <w:r w:rsidR="4BC0B36B" w:rsidRPr="00BD2D36">
        <w:rPr>
          <w:rFonts w:ascii="Palatino Linotype" w:eastAsia="Times New Roman" w:hAnsi="Palatino Linotype" w:cs="Times New Roman"/>
          <w:color w:val="000000" w:themeColor="text1"/>
          <w:lang w:eastAsia="en-GB"/>
        </w:rPr>
        <w:t>L</w:t>
      </w:r>
      <w:r w:rsidRPr="00BD2D36">
        <w:rPr>
          <w:rFonts w:ascii="Palatino Linotype" w:eastAsia="Times New Roman" w:hAnsi="Palatino Linotype" w:cs="Times New Roman"/>
          <w:color w:val="000000" w:themeColor="text1"/>
          <w:lang w:eastAsia="en-GB"/>
        </w:rPr>
        <w:t xml:space="preserve">ocal </w:t>
      </w:r>
      <w:r w:rsidR="66ADC79F" w:rsidRPr="00BD2D36">
        <w:rPr>
          <w:rFonts w:ascii="Palatino Linotype" w:eastAsia="Times New Roman" w:hAnsi="Palatino Linotype" w:cs="Times New Roman"/>
          <w:color w:val="000000" w:themeColor="text1"/>
          <w:lang w:eastAsia="en-GB"/>
        </w:rPr>
        <w:t>A</w:t>
      </w:r>
      <w:r w:rsidRPr="00BD2D36">
        <w:rPr>
          <w:rFonts w:ascii="Palatino Linotype" w:eastAsia="Times New Roman" w:hAnsi="Palatino Linotype" w:cs="Times New Roman"/>
          <w:color w:val="000000" w:themeColor="text1"/>
          <w:lang w:eastAsia="en-GB"/>
        </w:rPr>
        <w:t xml:space="preserve">uthority) may authorise such a request and all applications for a leave of absence must be made in writing on the prescribed form provided by the school. Where a parent removes a child when the application for leave was refused or where no application was made to the school, the issue of a </w:t>
      </w:r>
      <w:r w:rsidR="29057F82" w:rsidRPr="00BD2D36">
        <w:rPr>
          <w:rFonts w:ascii="Palatino Linotype" w:eastAsia="Times New Roman" w:hAnsi="Palatino Linotype" w:cs="Times New Roman"/>
          <w:color w:val="000000" w:themeColor="text1"/>
          <w:lang w:eastAsia="en-GB"/>
        </w:rPr>
        <w:t>P</w:t>
      </w:r>
      <w:r w:rsidRPr="00BD2D36">
        <w:rPr>
          <w:rFonts w:ascii="Palatino Linotype" w:eastAsia="Times New Roman" w:hAnsi="Palatino Linotype" w:cs="Times New Roman"/>
          <w:color w:val="000000" w:themeColor="text1"/>
          <w:lang w:eastAsia="en-GB"/>
        </w:rPr>
        <w:t xml:space="preserve">enalty </w:t>
      </w:r>
      <w:r w:rsidR="7B603014" w:rsidRPr="00BD2D36">
        <w:rPr>
          <w:rFonts w:ascii="Palatino Linotype" w:eastAsia="Times New Roman" w:hAnsi="Palatino Linotype" w:cs="Times New Roman"/>
          <w:color w:val="000000" w:themeColor="text1"/>
          <w:lang w:eastAsia="en-GB"/>
        </w:rPr>
        <w:t>N</w:t>
      </w:r>
      <w:r w:rsidRPr="00BD2D36">
        <w:rPr>
          <w:rFonts w:ascii="Palatino Linotype" w:eastAsia="Times New Roman" w:hAnsi="Palatino Linotype" w:cs="Times New Roman"/>
          <w:color w:val="000000" w:themeColor="text1"/>
          <w:lang w:eastAsia="en-GB"/>
        </w:rPr>
        <w:t>otice may be requested by this school in accordance with the Essex Code of Conduct.</w:t>
      </w:r>
    </w:p>
    <w:p w14:paraId="422443A7" w14:textId="77777777"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A Penalty Notice may be issued where there have been at least 10 consecutive sessions of unauthorised absence for the purpose of a holiday, however, due to the importance of pupils settling into school at the commencement of the school year, Penalty Notices may also be issued if there have been at least 6 consecutive sessions of unauthorised absence during the first two calendar weeks of September due to a term-time holiday.</w:t>
      </w:r>
    </w:p>
    <w:p w14:paraId="04442634" w14:textId="2D928C15" w:rsidR="00345445" w:rsidRPr="00BD2D36" w:rsidRDefault="00EC240D" w:rsidP="00BD2D36">
      <w:pPr>
        <w:spacing w:after="120" w:line="240" w:lineRule="auto"/>
        <w:rPr>
          <w:rFonts w:ascii="Palatino Linotype" w:eastAsia="Times New Roman" w:hAnsi="Palatino Linotype" w:cs="Times New Roman"/>
          <w:color w:val="000000"/>
          <w:lang w:eastAsia="en-GB"/>
        </w:rPr>
      </w:pPr>
      <w:r>
        <w:rPr>
          <w:rFonts w:ascii="Palatino Linotype" w:eastAsia="Times New Roman" w:hAnsi="Palatino Linotype" w:cs="Times New Roman"/>
          <w:color w:val="000000" w:themeColor="text1"/>
          <w:lang w:eastAsia="en-GB"/>
        </w:rPr>
        <w:t xml:space="preserve">Good Shepherd </w:t>
      </w:r>
      <w:r w:rsidR="00345445" w:rsidRPr="00BD2D36">
        <w:rPr>
          <w:rFonts w:ascii="Palatino Linotype" w:eastAsia="Times New Roman" w:hAnsi="Palatino Linotype" w:cs="Times New Roman"/>
          <w:color w:val="000000" w:themeColor="text1"/>
          <w:lang w:eastAsia="en-GB"/>
        </w:rPr>
        <w:t>Catholic Academy Trust 'exceptional circumstances' will be interpreted as:</w:t>
      </w:r>
    </w:p>
    <w:p w14:paraId="149C581B" w14:textId="638A5B87" w:rsidR="000E4905" w:rsidRPr="009706CA" w:rsidRDefault="000E4905" w:rsidP="009706CA">
      <w:pPr>
        <w:spacing w:after="120" w:line="240" w:lineRule="auto"/>
        <w:ind w:left="426" w:right="1229"/>
        <w:jc w:val="both"/>
        <w:rPr>
          <w:rFonts w:ascii="Palatino Linotype" w:eastAsia="Times New Roman" w:hAnsi="Palatino Linotype" w:cs="Times New Roman"/>
          <w:b/>
          <w:bCs/>
          <w:color w:val="000000"/>
          <w:lang w:eastAsia="en-GB"/>
        </w:rPr>
      </w:pPr>
      <w:r w:rsidRPr="009706CA">
        <w:rPr>
          <w:rFonts w:ascii="Palatino Linotype" w:eastAsia="Times New Roman" w:hAnsi="Palatino Linotype" w:cs="Times New Roman"/>
          <w:b/>
          <w:bCs/>
          <w:color w:val="000000" w:themeColor="text1"/>
          <w:lang w:eastAsia="en-GB"/>
        </w:rPr>
        <w:t>being of unique and significant emotional, educational, or spiritual value to the child which outweighs the loss of teaching time (as determined by the school</w:t>
      </w:r>
      <w:r w:rsidR="009706CA">
        <w:rPr>
          <w:rFonts w:ascii="Palatino Linotype" w:eastAsia="Times New Roman" w:hAnsi="Palatino Linotype" w:cs="Times New Roman"/>
          <w:b/>
          <w:bCs/>
          <w:color w:val="000000" w:themeColor="text1"/>
          <w:lang w:eastAsia="en-GB"/>
        </w:rPr>
        <w:t xml:space="preserve"> leadership</w:t>
      </w:r>
      <w:r w:rsidRPr="009706CA">
        <w:rPr>
          <w:rFonts w:ascii="Palatino Linotype" w:eastAsia="Times New Roman" w:hAnsi="Palatino Linotype" w:cs="Times New Roman"/>
          <w:b/>
          <w:bCs/>
          <w:color w:val="000000" w:themeColor="text1"/>
          <w:lang w:eastAsia="en-GB"/>
        </w:rPr>
        <w:t>). The fundamental principles for defining ‘exceptional’ are events that are “rare, significant, unavoidable and short”. By 'unavoidable' we mean an event that could not reasonably be scheduled at another time, outside of school term time.</w:t>
      </w:r>
    </w:p>
    <w:p w14:paraId="7CD072E9" w14:textId="7DB7BA66" w:rsidR="109E5D9D" w:rsidRDefault="109E5D9D" w:rsidP="00BD2D36">
      <w:pPr>
        <w:spacing w:after="120" w:line="240" w:lineRule="auto"/>
        <w:rPr>
          <w:rFonts w:ascii="Palatino Linotype" w:eastAsia="Times New Roman" w:hAnsi="Palatino Linotype" w:cs="Times New Roman"/>
          <w:color w:val="000000" w:themeColor="text1"/>
          <w:lang w:eastAsia="en-GB"/>
        </w:rPr>
      </w:pPr>
    </w:p>
    <w:p w14:paraId="52EAF77D" w14:textId="0B99B4CE" w:rsidR="007F4721" w:rsidRDefault="007F4721" w:rsidP="00BD2D36">
      <w:pPr>
        <w:spacing w:after="120" w:line="240" w:lineRule="auto"/>
        <w:rPr>
          <w:rFonts w:ascii="Palatino Linotype" w:eastAsia="Times New Roman" w:hAnsi="Palatino Linotype" w:cs="Times New Roman"/>
          <w:color w:val="000000" w:themeColor="text1"/>
          <w:lang w:eastAsia="en-GB"/>
        </w:rPr>
      </w:pPr>
      <w:r>
        <w:rPr>
          <w:rFonts w:ascii="Palatino Linotype" w:eastAsia="Times New Roman" w:hAnsi="Palatino Linotype" w:cs="Times New Roman"/>
          <w:color w:val="000000" w:themeColor="text1"/>
          <w:lang w:eastAsia="en-GB"/>
        </w:rPr>
        <w:t xml:space="preserve">In all forms of exceptionality, the </w:t>
      </w:r>
      <w:r w:rsidR="00F7277E">
        <w:rPr>
          <w:rFonts w:ascii="Palatino Linotype" w:eastAsia="Times New Roman" w:hAnsi="Palatino Linotype" w:cs="Times New Roman"/>
          <w:color w:val="000000" w:themeColor="text1"/>
          <w:lang w:eastAsia="en-GB"/>
        </w:rPr>
        <w:t xml:space="preserve">day of the </w:t>
      </w:r>
      <w:r>
        <w:rPr>
          <w:rFonts w:ascii="Palatino Linotype" w:eastAsia="Times New Roman" w:hAnsi="Palatino Linotype" w:cs="Times New Roman"/>
          <w:color w:val="000000" w:themeColor="text1"/>
          <w:lang w:eastAsia="en-GB"/>
        </w:rPr>
        <w:t xml:space="preserve">event itself will be </w:t>
      </w:r>
      <w:r w:rsidR="00F7277E">
        <w:rPr>
          <w:rFonts w:ascii="Palatino Linotype" w:eastAsia="Times New Roman" w:hAnsi="Palatino Linotype" w:cs="Times New Roman"/>
          <w:color w:val="000000" w:themeColor="text1"/>
          <w:lang w:eastAsia="en-GB"/>
        </w:rPr>
        <w:t>authorised</w:t>
      </w:r>
      <w:r>
        <w:rPr>
          <w:rFonts w:ascii="Palatino Linotype" w:eastAsia="Times New Roman" w:hAnsi="Palatino Linotype" w:cs="Times New Roman"/>
          <w:color w:val="000000" w:themeColor="text1"/>
          <w:lang w:eastAsia="en-GB"/>
        </w:rPr>
        <w:t xml:space="preserve">, </w:t>
      </w:r>
      <w:r w:rsidR="00F7277E">
        <w:rPr>
          <w:rFonts w:ascii="Palatino Linotype" w:eastAsia="Times New Roman" w:hAnsi="Palatino Linotype" w:cs="Times New Roman"/>
          <w:color w:val="000000" w:themeColor="text1"/>
          <w:lang w:eastAsia="en-GB"/>
        </w:rPr>
        <w:t xml:space="preserve">where appropriate, as will travel to and from.  For </w:t>
      </w:r>
      <w:proofErr w:type="gramStart"/>
      <w:r w:rsidR="00F7277E">
        <w:rPr>
          <w:rFonts w:ascii="Palatino Linotype" w:eastAsia="Times New Roman" w:hAnsi="Palatino Linotype" w:cs="Times New Roman"/>
          <w:color w:val="000000" w:themeColor="text1"/>
          <w:lang w:eastAsia="en-GB"/>
        </w:rPr>
        <w:t>example</w:t>
      </w:r>
      <w:proofErr w:type="gramEnd"/>
      <w:r w:rsidR="00F7277E">
        <w:rPr>
          <w:rFonts w:ascii="Palatino Linotype" w:eastAsia="Times New Roman" w:hAnsi="Palatino Linotype" w:cs="Times New Roman"/>
          <w:color w:val="000000" w:themeColor="text1"/>
          <w:lang w:eastAsia="en-GB"/>
        </w:rPr>
        <w:t xml:space="preserve"> exceptional events which </w:t>
      </w:r>
      <w:r w:rsidR="00A20D4E">
        <w:rPr>
          <w:rFonts w:ascii="Palatino Linotype" w:eastAsia="Times New Roman" w:hAnsi="Palatino Linotype" w:cs="Times New Roman"/>
          <w:color w:val="000000" w:themeColor="text1"/>
          <w:lang w:eastAsia="en-GB"/>
        </w:rPr>
        <w:t xml:space="preserve">must </w:t>
      </w:r>
      <w:r w:rsidR="00F7277E">
        <w:rPr>
          <w:rFonts w:ascii="Palatino Linotype" w:eastAsia="Times New Roman" w:hAnsi="Palatino Linotype" w:cs="Times New Roman"/>
          <w:color w:val="000000" w:themeColor="text1"/>
          <w:lang w:eastAsia="en-GB"/>
        </w:rPr>
        <w:t xml:space="preserve">take place abroad. </w:t>
      </w:r>
    </w:p>
    <w:p w14:paraId="02844D6A" w14:textId="77777777" w:rsidR="007F4721" w:rsidRPr="00BD2D36" w:rsidRDefault="007F4721" w:rsidP="00BD2D36">
      <w:pPr>
        <w:spacing w:after="120" w:line="240" w:lineRule="auto"/>
        <w:rPr>
          <w:rFonts w:ascii="Palatino Linotype" w:eastAsia="Times New Roman" w:hAnsi="Palatino Linotype" w:cs="Times New Roman"/>
          <w:color w:val="000000" w:themeColor="text1"/>
          <w:lang w:eastAsia="en-GB"/>
        </w:rPr>
      </w:pPr>
    </w:p>
    <w:p w14:paraId="4CECC153" w14:textId="77777777"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We will not consider applications for leave during term time:</w:t>
      </w:r>
    </w:p>
    <w:p w14:paraId="31C16BDD" w14:textId="654F80A3" w:rsidR="000E4905" w:rsidRPr="00EF469C" w:rsidRDefault="4A373F0B" w:rsidP="00EF469C">
      <w:pPr>
        <w:pStyle w:val="ListParagraph"/>
        <w:numPr>
          <w:ilvl w:val="0"/>
          <w:numId w:val="35"/>
        </w:numPr>
        <w:spacing w:after="120" w:line="240" w:lineRule="auto"/>
        <w:ind w:left="567"/>
        <w:rPr>
          <w:rFonts w:ascii="Palatino Linotype" w:eastAsia="Times New Roman" w:hAnsi="Palatino Linotype" w:cs="Times New Roman"/>
          <w:color w:val="000000"/>
          <w:lang w:eastAsia="en-GB"/>
        </w:rPr>
      </w:pPr>
      <w:r w:rsidRPr="00EF469C">
        <w:rPr>
          <w:rFonts w:ascii="Palatino Linotype" w:eastAsia="Times New Roman" w:hAnsi="Palatino Linotype" w:cs="Times New Roman"/>
          <w:color w:val="000000" w:themeColor="text1"/>
          <w:lang w:eastAsia="en-GB"/>
        </w:rPr>
        <w:t>At</w:t>
      </w:r>
      <w:r w:rsidR="000E4905" w:rsidRPr="00EF469C">
        <w:rPr>
          <w:rFonts w:ascii="Palatino Linotype" w:eastAsia="Times New Roman" w:hAnsi="Palatino Linotype" w:cs="Times New Roman"/>
          <w:color w:val="000000" w:themeColor="text1"/>
          <w:lang w:eastAsia="en-GB"/>
        </w:rPr>
        <w:t xml:space="preserve"> any time in September. This is very important as your child needs to settle into their new class at the start of the academic year as quickly as possible.</w:t>
      </w:r>
    </w:p>
    <w:p w14:paraId="6453C78A" w14:textId="3E18B92A" w:rsidR="000E4905" w:rsidRPr="00EF469C" w:rsidRDefault="393F715F" w:rsidP="00EF469C">
      <w:pPr>
        <w:pStyle w:val="ListParagraph"/>
        <w:numPr>
          <w:ilvl w:val="0"/>
          <w:numId w:val="35"/>
        </w:numPr>
        <w:spacing w:after="120" w:line="240" w:lineRule="auto"/>
        <w:ind w:left="567"/>
        <w:rPr>
          <w:rFonts w:ascii="Palatino Linotype" w:eastAsia="Times New Roman" w:hAnsi="Palatino Linotype" w:cs="Times New Roman"/>
          <w:color w:val="000000"/>
          <w:lang w:eastAsia="en-GB"/>
        </w:rPr>
      </w:pPr>
      <w:r w:rsidRPr="00EF469C">
        <w:rPr>
          <w:rFonts w:ascii="Palatino Linotype" w:eastAsia="Times New Roman" w:hAnsi="Palatino Linotype" w:cs="Times New Roman"/>
          <w:color w:val="000000" w:themeColor="text1"/>
          <w:lang w:eastAsia="en-GB"/>
        </w:rPr>
        <w:t>During</w:t>
      </w:r>
      <w:r w:rsidR="000E4905" w:rsidRPr="00EF469C">
        <w:rPr>
          <w:rFonts w:ascii="Palatino Linotype" w:eastAsia="Times New Roman" w:hAnsi="Palatino Linotype" w:cs="Times New Roman"/>
          <w:color w:val="000000" w:themeColor="text1"/>
          <w:lang w:eastAsia="en-GB"/>
        </w:rPr>
        <w:t xml:space="preserve"> assessment and test periods in the school’s calendar affecting your child.</w:t>
      </w:r>
    </w:p>
    <w:p w14:paraId="7D1AD331" w14:textId="5C2FF40B" w:rsidR="000E4905" w:rsidRPr="00EF469C" w:rsidRDefault="69282A9F" w:rsidP="00EF469C">
      <w:pPr>
        <w:pStyle w:val="ListParagraph"/>
        <w:numPr>
          <w:ilvl w:val="0"/>
          <w:numId w:val="35"/>
        </w:numPr>
        <w:spacing w:after="120" w:line="240" w:lineRule="auto"/>
        <w:ind w:left="567"/>
        <w:rPr>
          <w:rFonts w:ascii="Palatino Linotype" w:eastAsia="Times New Roman" w:hAnsi="Palatino Linotype" w:cs="Times New Roman"/>
          <w:color w:val="000000"/>
          <w:lang w:eastAsia="en-GB"/>
        </w:rPr>
      </w:pPr>
      <w:r w:rsidRPr="00EF469C">
        <w:rPr>
          <w:rFonts w:ascii="Palatino Linotype" w:eastAsia="Times New Roman" w:hAnsi="Palatino Linotype" w:cs="Times New Roman"/>
          <w:color w:val="000000" w:themeColor="text1"/>
          <w:lang w:eastAsia="en-GB"/>
        </w:rPr>
        <w:t>When</w:t>
      </w:r>
      <w:r w:rsidR="000E4905" w:rsidRPr="00EF469C">
        <w:rPr>
          <w:rFonts w:ascii="Palatino Linotype" w:eastAsia="Times New Roman" w:hAnsi="Palatino Linotype" w:cs="Times New Roman"/>
          <w:color w:val="000000" w:themeColor="text1"/>
          <w:lang w:eastAsia="en-GB"/>
        </w:rPr>
        <w:t xml:space="preserve"> a pupil’s attendance record already includes any level of unauthorised </w:t>
      </w:r>
      <w:r w:rsidR="05C85CCE" w:rsidRPr="00EF469C">
        <w:rPr>
          <w:rFonts w:ascii="Palatino Linotype" w:eastAsia="Times New Roman" w:hAnsi="Palatino Linotype" w:cs="Times New Roman"/>
          <w:color w:val="000000" w:themeColor="text1"/>
          <w:lang w:eastAsia="en-GB"/>
        </w:rPr>
        <w:t>absence,</w:t>
      </w:r>
      <w:r w:rsidR="000E4905" w:rsidRPr="00EF469C">
        <w:rPr>
          <w:rFonts w:ascii="Palatino Linotype" w:eastAsia="Times New Roman" w:hAnsi="Palatino Linotype" w:cs="Times New Roman"/>
          <w:color w:val="000000" w:themeColor="text1"/>
          <w:lang w:eastAsia="en-GB"/>
        </w:rPr>
        <w:t xml:space="preserve"> or they have already been granted authorised leave within that academic year.</w:t>
      </w:r>
    </w:p>
    <w:p w14:paraId="09250BBF" w14:textId="7A5224B2"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If leave of absence is authorised, the school will not provide work for children to do during their absence. Parents are however advised to read with their children and encourage them to write a diary while they are away</w:t>
      </w:r>
      <w:r w:rsidR="0169A48B" w:rsidRPr="00BD2D36">
        <w:rPr>
          <w:rFonts w:ascii="Palatino Linotype" w:eastAsia="Times New Roman" w:hAnsi="Palatino Linotype" w:cs="Times New Roman"/>
          <w:color w:val="000000" w:themeColor="text1"/>
          <w:lang w:eastAsia="en-GB"/>
        </w:rPr>
        <w:t>.</w:t>
      </w:r>
    </w:p>
    <w:p w14:paraId="7BA657B9" w14:textId="77777777" w:rsidR="000E4905" w:rsidRPr="00BD2D36" w:rsidRDefault="000E4905" w:rsidP="00BD2D36">
      <w:pPr>
        <w:spacing w:after="120" w:line="240" w:lineRule="auto"/>
        <w:rPr>
          <w:rFonts w:ascii="Palatino Linotype" w:eastAsia="Times New Roman" w:hAnsi="Palatino Linotype" w:cs="Times New Roman"/>
          <w:b/>
          <w:bCs/>
          <w:color w:val="000000"/>
          <w:lang w:eastAsia="en-GB"/>
        </w:rPr>
      </w:pPr>
      <w:r w:rsidRPr="00BD2D36">
        <w:rPr>
          <w:rFonts w:ascii="Palatino Linotype" w:eastAsia="Times New Roman" w:hAnsi="Palatino Linotype" w:cs="Times New Roman"/>
          <w:b/>
          <w:bCs/>
          <w:color w:val="000000"/>
          <w:lang w:eastAsia="en-GB"/>
        </w:rPr>
        <w:t>Deletion from Roll</w:t>
      </w:r>
    </w:p>
    <w:p w14:paraId="3780402E" w14:textId="4F029134"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For any pupil leaving</w:t>
      </w:r>
      <w:r w:rsidR="004345B5" w:rsidRPr="00BD2D36">
        <w:rPr>
          <w:rFonts w:ascii="Palatino Linotype" w:eastAsia="Times New Roman" w:hAnsi="Palatino Linotype" w:cs="Times New Roman"/>
          <w:color w:val="000000" w:themeColor="text1"/>
          <w:lang w:eastAsia="en-GB"/>
        </w:rPr>
        <w:t xml:space="preserve"> </w:t>
      </w:r>
      <w:r w:rsidR="00CC62FF">
        <w:rPr>
          <w:rFonts w:ascii="Palatino Linotype" w:eastAsia="Times New Roman" w:hAnsi="Palatino Linotype" w:cs="Times New Roman"/>
          <w:color w:val="000000" w:themeColor="text1"/>
          <w:lang w:eastAsia="en-GB"/>
        </w:rPr>
        <w:t xml:space="preserve">a school within </w:t>
      </w:r>
      <w:r w:rsidR="004345B5" w:rsidRPr="00BD2D36">
        <w:rPr>
          <w:rFonts w:ascii="Palatino Linotype" w:eastAsia="Times New Roman" w:hAnsi="Palatino Linotype" w:cs="Times New Roman"/>
          <w:color w:val="000000" w:themeColor="text1"/>
          <w:lang w:eastAsia="en-GB"/>
        </w:rPr>
        <w:t>Our Trust</w:t>
      </w:r>
      <w:r w:rsidR="00CC62FF">
        <w:rPr>
          <w:rFonts w:ascii="Palatino Linotype" w:eastAsia="Times New Roman" w:hAnsi="Palatino Linotype" w:cs="Times New Roman"/>
          <w:color w:val="000000" w:themeColor="text1"/>
          <w:lang w:eastAsia="en-GB"/>
        </w:rPr>
        <w:t xml:space="preserve">, </w:t>
      </w:r>
      <w:r w:rsidRPr="00BD2D36">
        <w:rPr>
          <w:rFonts w:ascii="Palatino Linotype" w:eastAsia="Times New Roman" w:hAnsi="Palatino Linotype" w:cs="Times New Roman"/>
          <w:color w:val="000000" w:themeColor="text1"/>
          <w:lang w:eastAsia="en-GB"/>
        </w:rPr>
        <w:t xml:space="preserve">other than at the end of </w:t>
      </w:r>
      <w:r w:rsidR="7BC25256" w:rsidRPr="00BD2D36">
        <w:rPr>
          <w:rFonts w:ascii="Palatino Linotype" w:eastAsia="Times New Roman" w:hAnsi="Palatino Linotype" w:cs="Times New Roman"/>
          <w:color w:val="000000" w:themeColor="text1"/>
          <w:lang w:eastAsia="en-GB"/>
        </w:rPr>
        <w:t>Y</w:t>
      </w:r>
      <w:r w:rsidRPr="00BD2D36">
        <w:rPr>
          <w:rFonts w:ascii="Palatino Linotype" w:eastAsia="Times New Roman" w:hAnsi="Palatino Linotype" w:cs="Times New Roman"/>
          <w:color w:val="000000" w:themeColor="text1"/>
          <w:lang w:eastAsia="en-GB"/>
        </w:rPr>
        <w:t>ear 6</w:t>
      </w:r>
      <w:r w:rsidR="00CC62FF">
        <w:rPr>
          <w:rFonts w:ascii="Palatino Linotype" w:eastAsia="Times New Roman" w:hAnsi="Palatino Linotype" w:cs="Times New Roman"/>
          <w:color w:val="000000" w:themeColor="text1"/>
          <w:lang w:eastAsia="en-GB"/>
        </w:rPr>
        <w:t xml:space="preserve">, </w:t>
      </w:r>
      <w:r w:rsidR="004345B5" w:rsidRPr="00BD2D36">
        <w:rPr>
          <w:rFonts w:ascii="Palatino Linotype" w:eastAsia="Times New Roman" w:hAnsi="Palatino Linotype" w:cs="Times New Roman"/>
          <w:color w:val="000000" w:themeColor="text1"/>
          <w:lang w:eastAsia="en-GB"/>
        </w:rPr>
        <w:t xml:space="preserve"> </w:t>
      </w:r>
      <w:r w:rsidRPr="00BD2D36">
        <w:rPr>
          <w:rFonts w:ascii="Palatino Linotype" w:eastAsia="Times New Roman" w:hAnsi="Palatino Linotype" w:cs="Times New Roman"/>
          <w:color w:val="000000" w:themeColor="text1"/>
          <w:lang w:eastAsia="en-GB"/>
        </w:rPr>
        <w:t xml:space="preserve">parents/carers are required to complete a ‘Pupils </w:t>
      </w:r>
      <w:r w:rsidR="44F624B9" w:rsidRPr="00BD2D36">
        <w:rPr>
          <w:rFonts w:ascii="Palatino Linotype" w:eastAsia="Times New Roman" w:hAnsi="Palatino Linotype" w:cs="Times New Roman"/>
          <w:color w:val="000000" w:themeColor="text1"/>
          <w:lang w:eastAsia="en-GB"/>
        </w:rPr>
        <w:t>M</w:t>
      </w:r>
      <w:r w:rsidRPr="00BD2D36">
        <w:rPr>
          <w:rFonts w:ascii="Palatino Linotype" w:eastAsia="Times New Roman" w:hAnsi="Palatino Linotype" w:cs="Times New Roman"/>
          <w:color w:val="000000" w:themeColor="text1"/>
          <w:lang w:eastAsia="en-GB"/>
        </w:rPr>
        <w:t xml:space="preserve">oving from </w:t>
      </w:r>
      <w:r w:rsidR="3CC53019" w:rsidRPr="00BD2D36">
        <w:rPr>
          <w:rFonts w:ascii="Palatino Linotype" w:eastAsia="Times New Roman" w:hAnsi="Palatino Linotype" w:cs="Times New Roman"/>
          <w:color w:val="000000" w:themeColor="text1"/>
          <w:lang w:eastAsia="en-GB"/>
        </w:rPr>
        <w:t>S</w:t>
      </w:r>
      <w:r w:rsidRPr="00BD2D36">
        <w:rPr>
          <w:rFonts w:ascii="Palatino Linotype" w:eastAsia="Times New Roman" w:hAnsi="Palatino Linotype" w:cs="Times New Roman"/>
          <w:color w:val="000000" w:themeColor="text1"/>
          <w:lang w:eastAsia="en-GB"/>
        </w:rPr>
        <w:t xml:space="preserve">chool’ form which can be obtained from the </w:t>
      </w:r>
      <w:bookmarkStart w:id="5" w:name="_Int_j7NOlWwO"/>
      <w:r w:rsidR="762ED156" w:rsidRPr="00BD2D36">
        <w:rPr>
          <w:rFonts w:ascii="Palatino Linotype" w:eastAsia="Times New Roman" w:hAnsi="Palatino Linotype" w:cs="Times New Roman"/>
          <w:color w:val="000000" w:themeColor="text1"/>
          <w:lang w:eastAsia="en-GB"/>
        </w:rPr>
        <w:t>S</w:t>
      </w:r>
      <w:r w:rsidRPr="00BD2D36">
        <w:rPr>
          <w:rFonts w:ascii="Palatino Linotype" w:eastAsia="Times New Roman" w:hAnsi="Palatino Linotype" w:cs="Times New Roman"/>
          <w:color w:val="000000" w:themeColor="text1"/>
          <w:lang w:eastAsia="en-GB"/>
        </w:rPr>
        <w:t>chool</w:t>
      </w:r>
      <w:bookmarkEnd w:id="5"/>
      <w:r w:rsidRPr="00BD2D36">
        <w:rPr>
          <w:rFonts w:ascii="Palatino Linotype" w:eastAsia="Times New Roman" w:hAnsi="Palatino Linotype" w:cs="Times New Roman"/>
          <w:color w:val="000000" w:themeColor="text1"/>
          <w:lang w:eastAsia="en-GB"/>
        </w:rPr>
        <w:t xml:space="preserve"> </w:t>
      </w:r>
      <w:r w:rsidR="38E0E4DC" w:rsidRPr="00BD2D36">
        <w:rPr>
          <w:rFonts w:ascii="Palatino Linotype" w:eastAsia="Times New Roman" w:hAnsi="Palatino Linotype" w:cs="Times New Roman"/>
          <w:color w:val="000000" w:themeColor="text1"/>
          <w:lang w:eastAsia="en-GB"/>
        </w:rPr>
        <w:t>O</w:t>
      </w:r>
      <w:r w:rsidRPr="00BD2D36">
        <w:rPr>
          <w:rFonts w:ascii="Palatino Linotype" w:eastAsia="Times New Roman" w:hAnsi="Palatino Linotype" w:cs="Times New Roman"/>
          <w:color w:val="000000" w:themeColor="text1"/>
          <w:lang w:eastAsia="en-GB"/>
        </w:rPr>
        <w:t xml:space="preserve">ffice. This provides school with the following information: </w:t>
      </w:r>
      <w:r w:rsidR="08DC243D" w:rsidRPr="00BD2D36">
        <w:rPr>
          <w:rFonts w:ascii="Palatino Linotype" w:eastAsia="Times New Roman" w:hAnsi="Palatino Linotype" w:cs="Times New Roman"/>
          <w:color w:val="000000" w:themeColor="text1"/>
          <w:lang w:eastAsia="en-GB"/>
        </w:rPr>
        <w:t>c</w:t>
      </w:r>
      <w:r w:rsidRPr="00BD2D36">
        <w:rPr>
          <w:rFonts w:ascii="Palatino Linotype" w:eastAsia="Times New Roman" w:hAnsi="Palatino Linotype" w:cs="Times New Roman"/>
          <w:color w:val="000000" w:themeColor="text1"/>
          <w:lang w:eastAsia="en-GB"/>
        </w:rPr>
        <w:t>hild’s name, class, current address, date of leaving, new home address, name of new school, address of new school. This information is essential to ensure that we know the whereabouts and appropriately safeguard all our pupils, even those who leave us.</w:t>
      </w:r>
    </w:p>
    <w:p w14:paraId="4E2AF4CF" w14:textId="77777777"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It is crucial that parents keep school updated with current addresses and contact details for key family members in case of emergency.</w:t>
      </w:r>
    </w:p>
    <w:p w14:paraId="60FE89B5" w14:textId="77777777"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Under Pupil Regulations 2006, all schools are now legally required to notify their Local Authority of every new entry to the admission register within five days of the pupil being enrolled. In addition to this, every deletion from the school register must also be notified to the Local Authority, as soon as the ground for deletion has been 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3C17D130" w14:textId="5FF4D9A3" w:rsidR="109E5D9D" w:rsidRPr="00BD2D36" w:rsidRDefault="109E5D9D" w:rsidP="00BD2D36">
      <w:pPr>
        <w:spacing w:after="120" w:line="240" w:lineRule="auto"/>
        <w:rPr>
          <w:rFonts w:ascii="Palatino Linotype" w:eastAsia="Times New Roman" w:hAnsi="Palatino Linotype" w:cs="Times New Roman"/>
          <w:color w:val="000000" w:themeColor="text1"/>
          <w:lang w:eastAsia="en-GB"/>
        </w:rPr>
      </w:pPr>
    </w:p>
    <w:p w14:paraId="1FF5BCCC" w14:textId="771BF54F" w:rsidR="000E4905" w:rsidRPr="00BD2D36" w:rsidRDefault="000E4905" w:rsidP="00BD2D36">
      <w:pPr>
        <w:spacing w:after="120" w:line="240" w:lineRule="auto"/>
        <w:rPr>
          <w:rFonts w:ascii="Palatino Linotype" w:eastAsia="Times New Roman" w:hAnsi="Palatino Linotype" w:cs="Times New Roman"/>
          <w:b/>
          <w:bCs/>
          <w:color w:val="000000"/>
          <w:lang w:eastAsia="en-GB"/>
        </w:rPr>
      </w:pPr>
      <w:r w:rsidRPr="00BD2D36">
        <w:rPr>
          <w:rFonts w:ascii="Palatino Linotype" w:eastAsia="Times New Roman" w:hAnsi="Palatino Linotype" w:cs="Times New Roman"/>
          <w:b/>
          <w:bCs/>
          <w:color w:val="000000" w:themeColor="text1"/>
          <w:lang w:eastAsia="en-GB"/>
        </w:rPr>
        <w:t xml:space="preserve">Absence </w:t>
      </w:r>
      <w:r w:rsidR="7477917B" w:rsidRPr="00BD2D36">
        <w:rPr>
          <w:rFonts w:ascii="Palatino Linotype" w:eastAsia="Times New Roman" w:hAnsi="Palatino Linotype" w:cs="Times New Roman"/>
          <w:b/>
          <w:bCs/>
          <w:color w:val="000000" w:themeColor="text1"/>
          <w:lang w:eastAsia="en-GB"/>
        </w:rPr>
        <w:t>D</w:t>
      </w:r>
      <w:r w:rsidRPr="00BD2D36">
        <w:rPr>
          <w:rFonts w:ascii="Palatino Linotype" w:eastAsia="Times New Roman" w:hAnsi="Palatino Linotype" w:cs="Times New Roman"/>
          <w:b/>
          <w:bCs/>
          <w:color w:val="000000" w:themeColor="text1"/>
          <w:lang w:eastAsia="en-GB"/>
        </w:rPr>
        <w:t>ata</w:t>
      </w:r>
    </w:p>
    <w:p w14:paraId="3158A1FF" w14:textId="77777777"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We use data to monitor, identify and support individual pupils or groups of pupils when their attendance needs to improve. Persistently absent pupils are tracked and monitored carefully. We also combine this with academic tracking as increased absence affects attainment.</w:t>
      </w:r>
    </w:p>
    <w:p w14:paraId="304B7CD8" w14:textId="77777777"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We share information and work collaboratively with other schools in the area, local authorities, and other partners when absence is at risk of becoming persistent or severe.</w:t>
      </w:r>
    </w:p>
    <w:p w14:paraId="0D7B58FC" w14:textId="77777777" w:rsidR="009F1EE4" w:rsidRPr="00BD2D36" w:rsidRDefault="009F1EE4" w:rsidP="00BD2D36">
      <w:pPr>
        <w:spacing w:after="120" w:line="240" w:lineRule="auto"/>
        <w:rPr>
          <w:rFonts w:ascii="Palatino Linotype" w:eastAsia="Times New Roman" w:hAnsi="Palatino Linotype" w:cs="Times New Roman"/>
          <w:color w:val="000000"/>
          <w:lang w:eastAsia="en-GB"/>
        </w:rPr>
      </w:pPr>
    </w:p>
    <w:p w14:paraId="350506FC" w14:textId="413E48CB" w:rsidR="000E4905" w:rsidRPr="00BD2D36" w:rsidRDefault="000E4905" w:rsidP="00BD2D36">
      <w:pPr>
        <w:spacing w:after="120" w:line="240" w:lineRule="auto"/>
        <w:rPr>
          <w:rFonts w:ascii="Palatino Linotype" w:eastAsia="Times New Roman" w:hAnsi="Palatino Linotype" w:cs="Times New Roman"/>
          <w:b/>
          <w:bCs/>
          <w:color w:val="000000"/>
          <w:lang w:eastAsia="en-GB"/>
        </w:rPr>
      </w:pPr>
      <w:r w:rsidRPr="00BD2D36">
        <w:rPr>
          <w:rFonts w:ascii="Palatino Linotype" w:eastAsia="Times New Roman" w:hAnsi="Palatino Linotype" w:cs="Times New Roman"/>
          <w:b/>
          <w:bCs/>
          <w:color w:val="000000"/>
          <w:lang w:eastAsia="en-GB"/>
        </w:rPr>
        <w:t>Summary</w:t>
      </w:r>
    </w:p>
    <w:p w14:paraId="1CE9B296" w14:textId="77777777"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The school has a legal duty to publish its absence figures to parents and to promote attendance.</w:t>
      </w:r>
    </w:p>
    <w:p w14:paraId="4C74F171" w14:textId="77777777"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Equally, parents have a duty to make sure that their children attend school, on time, every day.</w:t>
      </w:r>
    </w:p>
    <w:p w14:paraId="3D5F6ACC" w14:textId="4662606F"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 xml:space="preserve">All school staff and the </w:t>
      </w:r>
      <w:r w:rsidR="009F1EE4" w:rsidRPr="00BD2D36">
        <w:rPr>
          <w:rFonts w:ascii="Palatino Linotype" w:eastAsia="Times New Roman" w:hAnsi="Palatino Linotype" w:cs="Times New Roman"/>
          <w:color w:val="000000"/>
          <w:lang w:eastAsia="en-GB"/>
        </w:rPr>
        <w:t>Trust Board</w:t>
      </w:r>
      <w:r w:rsidRPr="00BD2D36">
        <w:rPr>
          <w:rFonts w:ascii="Palatino Linotype" w:eastAsia="Times New Roman" w:hAnsi="Palatino Linotype" w:cs="Times New Roman"/>
          <w:color w:val="000000"/>
          <w:lang w:eastAsia="en-GB"/>
        </w:rPr>
        <w:t xml:space="preserve"> are committed to working with parents and pupils as this is the best way to ensure as high a level of attendance at our school as possible.</w:t>
      </w:r>
    </w:p>
    <w:p w14:paraId="7309BC5A" w14:textId="77777777" w:rsidR="006E645E" w:rsidRDefault="006E645E">
      <w:pPr>
        <w:rPr>
          <w:rFonts w:ascii="Palatino Linotype" w:eastAsia="Times New Roman" w:hAnsi="Palatino Linotype" w:cs="Times New Roman"/>
          <w:color w:val="000000"/>
          <w:lang w:eastAsia="en-GB"/>
        </w:rPr>
      </w:pPr>
      <w:r>
        <w:rPr>
          <w:rFonts w:ascii="Palatino Linotype" w:eastAsia="Times New Roman" w:hAnsi="Palatino Linotype" w:cs="Times New Roman"/>
          <w:color w:val="000000"/>
          <w:lang w:eastAsia="en-GB"/>
        </w:rPr>
        <w:br w:type="page"/>
      </w:r>
    </w:p>
    <w:p w14:paraId="290C61DF" w14:textId="285C7EBB"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 xml:space="preserve">Annex A: DfE guidance Summary table of responsibilities for school attendance. </w:t>
      </w:r>
    </w:p>
    <w:p w14:paraId="5B136959" w14:textId="77777777"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All Pupils</w:t>
      </w:r>
    </w:p>
    <w:tbl>
      <w:tblPr>
        <w:tblStyle w:val="TableGrid"/>
        <w:tblpPr w:leftFromText="180" w:rightFromText="180" w:vertAnchor="text" w:horzAnchor="margin" w:tblpY="578"/>
        <w:tblW w:w="9224" w:type="dxa"/>
        <w:tblLook w:val="04A0" w:firstRow="1" w:lastRow="0" w:firstColumn="1" w:lastColumn="0" w:noHBand="0" w:noVBand="1"/>
      </w:tblPr>
      <w:tblGrid>
        <w:gridCol w:w="2306"/>
        <w:gridCol w:w="2932"/>
        <w:gridCol w:w="1680"/>
        <w:gridCol w:w="2306"/>
      </w:tblGrid>
      <w:tr w:rsidR="000E4905" w:rsidRPr="00BD2D36" w14:paraId="6C6EED8C" w14:textId="77777777" w:rsidTr="004345B5">
        <w:trPr>
          <w:trHeight w:val="1163"/>
        </w:trPr>
        <w:tc>
          <w:tcPr>
            <w:tcW w:w="2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F7902B" w14:textId="77777777" w:rsidR="000E4905" w:rsidRPr="00BD2D36" w:rsidRDefault="000E4905" w:rsidP="00BD2D36">
            <w:pPr>
              <w:spacing w:after="120"/>
              <w:rPr>
                <w:rFonts w:ascii="Palatino Linotype" w:hAnsi="Palatino Linotype" w:cs="Arial"/>
                <w:b/>
                <w:bCs/>
              </w:rPr>
            </w:pPr>
            <w:bookmarkStart w:id="6" w:name="_Hlk119571314"/>
            <w:r w:rsidRPr="00BD2D36">
              <w:rPr>
                <w:rFonts w:ascii="Palatino Linotype" w:hAnsi="Palatino Linotype" w:cs="Arial"/>
                <w:b/>
                <w:bCs/>
              </w:rPr>
              <w:t>Parents are expected to:</w:t>
            </w:r>
          </w:p>
        </w:tc>
        <w:tc>
          <w:tcPr>
            <w:tcW w:w="293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628701"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Schools are expected to:</w:t>
            </w:r>
          </w:p>
        </w:tc>
        <w:tc>
          <w:tcPr>
            <w:tcW w:w="168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E212D9"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 xml:space="preserve">Academy trustees and governing bodies are expected to: </w:t>
            </w:r>
          </w:p>
        </w:tc>
        <w:tc>
          <w:tcPr>
            <w:tcW w:w="2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F9CE5F"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Local authorities are expected to:</w:t>
            </w:r>
          </w:p>
        </w:tc>
      </w:tr>
      <w:tr w:rsidR="000E4905" w:rsidRPr="00BD2D36" w14:paraId="2858EDEF" w14:textId="77777777" w:rsidTr="004345B5">
        <w:trPr>
          <w:trHeight w:val="5585"/>
        </w:trPr>
        <w:tc>
          <w:tcPr>
            <w:tcW w:w="2306" w:type="dxa"/>
            <w:tcBorders>
              <w:top w:val="single" w:sz="4" w:space="0" w:color="auto"/>
              <w:left w:val="single" w:sz="4" w:space="0" w:color="auto"/>
              <w:bottom w:val="single" w:sz="4" w:space="0" w:color="auto"/>
              <w:right w:val="single" w:sz="4" w:space="0" w:color="auto"/>
            </w:tcBorders>
          </w:tcPr>
          <w:p w14:paraId="769C084C"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Ensure their child attends every day the school is open except when a statutory reason applies.</w:t>
            </w:r>
          </w:p>
          <w:p w14:paraId="5AF72FF0" w14:textId="77777777" w:rsidR="000E4905" w:rsidRPr="00BD2D36" w:rsidRDefault="000E4905" w:rsidP="00BD2D36">
            <w:pPr>
              <w:spacing w:after="120"/>
              <w:rPr>
                <w:rFonts w:ascii="Palatino Linotype" w:hAnsi="Palatino Linotype" w:cs="Arial"/>
              </w:rPr>
            </w:pPr>
          </w:p>
          <w:p w14:paraId="57F6EC6B"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Notify the school as soon as possible when their child has to be unexpectedly absent (e.g. sickness).</w:t>
            </w:r>
          </w:p>
          <w:p w14:paraId="36D8A3BB" w14:textId="77777777" w:rsidR="000E4905" w:rsidRPr="00BD2D36" w:rsidRDefault="000E4905" w:rsidP="00BD2D36">
            <w:pPr>
              <w:spacing w:after="120"/>
              <w:rPr>
                <w:rFonts w:ascii="Palatino Linotype" w:hAnsi="Palatino Linotype" w:cs="Arial"/>
              </w:rPr>
            </w:pPr>
          </w:p>
          <w:p w14:paraId="300E1520"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Only request leave of absence in exceptional circumstances and do so in advance.</w:t>
            </w:r>
          </w:p>
          <w:p w14:paraId="274D3E73" w14:textId="77777777" w:rsidR="000E4905" w:rsidRPr="00BD2D36" w:rsidRDefault="000E4905" w:rsidP="00BD2D36">
            <w:pPr>
              <w:spacing w:after="120"/>
              <w:rPr>
                <w:rFonts w:ascii="Palatino Linotype" w:hAnsi="Palatino Linotype" w:cs="Arial"/>
              </w:rPr>
            </w:pPr>
          </w:p>
          <w:p w14:paraId="596182BD"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Book any medical appointments around the school day where possible.</w:t>
            </w:r>
          </w:p>
        </w:tc>
        <w:tc>
          <w:tcPr>
            <w:tcW w:w="2932" w:type="dxa"/>
            <w:tcBorders>
              <w:top w:val="single" w:sz="4" w:space="0" w:color="auto"/>
              <w:left w:val="single" w:sz="4" w:space="0" w:color="auto"/>
              <w:bottom w:val="single" w:sz="4" w:space="0" w:color="auto"/>
              <w:right w:val="single" w:sz="4" w:space="0" w:color="auto"/>
            </w:tcBorders>
          </w:tcPr>
          <w:p w14:paraId="0CE17903"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Have a clear school attendance policy on the school website which all staff, pupils and parents understand.</w:t>
            </w:r>
          </w:p>
          <w:p w14:paraId="40EC0E3B" w14:textId="77777777" w:rsidR="000E4905" w:rsidRPr="00BD2D36" w:rsidRDefault="000E4905" w:rsidP="00BD2D36">
            <w:pPr>
              <w:spacing w:after="120"/>
              <w:rPr>
                <w:rFonts w:ascii="Palatino Linotype" w:hAnsi="Palatino Linotype" w:cs="Arial"/>
              </w:rPr>
            </w:pPr>
          </w:p>
          <w:p w14:paraId="3AEAB25E"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Develop and maintain a whole school culture that promotes the benefits of good attendance.  </w:t>
            </w:r>
          </w:p>
          <w:p w14:paraId="58C99E2F" w14:textId="77777777" w:rsidR="000E4905" w:rsidRPr="00BD2D36" w:rsidRDefault="000E4905" w:rsidP="00BD2D36">
            <w:pPr>
              <w:spacing w:after="120"/>
              <w:rPr>
                <w:rFonts w:ascii="Palatino Linotype" w:hAnsi="Palatino Linotype" w:cs="Arial"/>
              </w:rPr>
            </w:pPr>
          </w:p>
          <w:p w14:paraId="49C64957"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Accurately complete admission and attendance registers.  </w:t>
            </w:r>
          </w:p>
          <w:p w14:paraId="56F86765" w14:textId="77777777" w:rsidR="000E4905" w:rsidRPr="00BD2D36" w:rsidRDefault="000E4905" w:rsidP="00BD2D36">
            <w:pPr>
              <w:spacing w:after="120"/>
              <w:rPr>
                <w:rFonts w:ascii="Palatino Linotype" w:hAnsi="Palatino Linotype" w:cs="Arial"/>
              </w:rPr>
            </w:pPr>
          </w:p>
          <w:p w14:paraId="12A370E6"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Have robust daily processes to follow up absence.</w:t>
            </w:r>
          </w:p>
          <w:p w14:paraId="232EEDEA" w14:textId="77777777" w:rsidR="000E4905" w:rsidRPr="00BD2D36" w:rsidRDefault="000E4905" w:rsidP="00BD2D36">
            <w:pPr>
              <w:spacing w:after="120"/>
              <w:rPr>
                <w:rFonts w:ascii="Palatino Linotype" w:hAnsi="Palatino Linotype" w:cs="Arial"/>
              </w:rPr>
            </w:pPr>
          </w:p>
          <w:p w14:paraId="5A69F2FD"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Have a dedicated senior leader with overall responsibility for championing and improving attendance.</w:t>
            </w:r>
          </w:p>
        </w:tc>
        <w:tc>
          <w:tcPr>
            <w:tcW w:w="1680" w:type="dxa"/>
            <w:tcBorders>
              <w:top w:val="single" w:sz="4" w:space="0" w:color="auto"/>
              <w:left w:val="single" w:sz="4" w:space="0" w:color="auto"/>
              <w:bottom w:val="single" w:sz="4" w:space="0" w:color="auto"/>
              <w:right w:val="single" w:sz="4" w:space="0" w:color="auto"/>
            </w:tcBorders>
          </w:tcPr>
          <w:p w14:paraId="2D9BAA9B"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Take an active role in attendance improvement, support their school(s) to prioritise attendance, and work together with leaders to set whole school cultures </w:t>
            </w:r>
          </w:p>
          <w:p w14:paraId="47ECB5DA" w14:textId="77777777" w:rsidR="000E4905" w:rsidRPr="00BD2D36" w:rsidRDefault="000E4905" w:rsidP="00BD2D36">
            <w:pPr>
              <w:spacing w:after="120"/>
              <w:rPr>
                <w:rFonts w:ascii="Palatino Linotype" w:hAnsi="Palatino Linotype" w:cs="Arial"/>
              </w:rPr>
            </w:pPr>
          </w:p>
          <w:p w14:paraId="5F095937"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Ensure school leaders fulfil expectations and statutory duties. </w:t>
            </w:r>
          </w:p>
          <w:p w14:paraId="04B077D7" w14:textId="77777777" w:rsidR="000E4905" w:rsidRPr="00BD2D36" w:rsidRDefault="000E4905" w:rsidP="00BD2D36">
            <w:pPr>
              <w:spacing w:after="120"/>
              <w:rPr>
                <w:rFonts w:ascii="Palatino Linotype" w:hAnsi="Palatino Linotype" w:cs="Arial"/>
              </w:rPr>
            </w:pPr>
          </w:p>
          <w:p w14:paraId="00F212F4"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Ensure school staff receive training on attendance. </w:t>
            </w:r>
          </w:p>
        </w:tc>
        <w:tc>
          <w:tcPr>
            <w:tcW w:w="2306" w:type="dxa"/>
            <w:tcBorders>
              <w:top w:val="single" w:sz="4" w:space="0" w:color="auto"/>
              <w:left w:val="single" w:sz="4" w:space="0" w:color="auto"/>
              <w:bottom w:val="single" w:sz="4" w:space="0" w:color="auto"/>
              <w:right w:val="single" w:sz="4" w:space="0" w:color="auto"/>
            </w:tcBorders>
          </w:tcPr>
          <w:p w14:paraId="61CDD5AF"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Have a strategic approach to improving attendance for the whole area and make it a key focus of all frontline council services. </w:t>
            </w:r>
          </w:p>
          <w:p w14:paraId="308B7983" w14:textId="77777777" w:rsidR="000E4905" w:rsidRPr="00BD2D36" w:rsidRDefault="000E4905" w:rsidP="00BD2D36">
            <w:pPr>
              <w:spacing w:after="120"/>
              <w:rPr>
                <w:rFonts w:ascii="Palatino Linotype" w:hAnsi="Palatino Linotype" w:cs="Arial"/>
              </w:rPr>
            </w:pPr>
          </w:p>
          <w:p w14:paraId="71C15AD9"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Have a School Attendance Support Team that works with all schools in their area to remove area-wide barriers to attendance.  </w:t>
            </w:r>
          </w:p>
          <w:p w14:paraId="21C722E1" w14:textId="77777777" w:rsidR="000E4905" w:rsidRPr="00BD2D36" w:rsidRDefault="000E4905" w:rsidP="00BD2D36">
            <w:pPr>
              <w:spacing w:after="120"/>
              <w:rPr>
                <w:rFonts w:ascii="Palatino Linotype" w:hAnsi="Palatino Linotype" w:cs="Arial"/>
              </w:rPr>
            </w:pPr>
          </w:p>
          <w:p w14:paraId="6F91E8E1"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Provide each school with a named point of contact in the School Attendance Support Team who can support with queries and advice.  </w:t>
            </w:r>
          </w:p>
          <w:p w14:paraId="4B9FE318" w14:textId="77777777" w:rsidR="000E4905" w:rsidRPr="00BD2D36" w:rsidRDefault="000E4905" w:rsidP="00BD2D36">
            <w:pPr>
              <w:spacing w:after="120"/>
              <w:rPr>
                <w:rFonts w:ascii="Palatino Linotype" w:hAnsi="Palatino Linotype" w:cs="Arial"/>
              </w:rPr>
            </w:pPr>
          </w:p>
          <w:p w14:paraId="4FD7E42A"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Offer opportunities for all schools in the area to share effective practice.</w:t>
            </w:r>
          </w:p>
        </w:tc>
      </w:tr>
      <w:bookmarkEnd w:id="6"/>
    </w:tbl>
    <w:p w14:paraId="323EA9A0" w14:textId="28FE2675" w:rsidR="000E4905" w:rsidRPr="00BD2D36" w:rsidRDefault="000E4905" w:rsidP="00BD2D36">
      <w:pPr>
        <w:pStyle w:val="NormalWeb"/>
        <w:spacing w:before="0" w:beforeAutospacing="0" w:after="120" w:afterAutospacing="0"/>
        <w:textAlignment w:val="top"/>
        <w:rPr>
          <w:rFonts w:ascii="Palatino Linotype" w:hAnsi="Palatino Linotype" w:cs="Arial"/>
          <w:sz w:val="22"/>
          <w:szCs w:val="22"/>
        </w:rPr>
      </w:pPr>
    </w:p>
    <w:p w14:paraId="6C6D4532" w14:textId="77777777" w:rsidR="00941B85" w:rsidRDefault="00941B85">
      <w:pPr>
        <w:rPr>
          <w:rFonts w:ascii="Palatino Linotype" w:hAnsi="Palatino Linotype" w:cs="Arial"/>
          <w:b/>
          <w:bCs/>
          <w:color w:val="000000"/>
          <w:lang w:val="en-US"/>
        </w:rPr>
      </w:pPr>
      <w:r>
        <w:rPr>
          <w:rFonts w:ascii="Palatino Linotype" w:hAnsi="Palatino Linotype" w:cs="Arial"/>
          <w:b/>
          <w:bCs/>
          <w:color w:val="000000"/>
          <w:lang w:val="en-US"/>
        </w:rPr>
        <w:br w:type="page"/>
      </w:r>
    </w:p>
    <w:p w14:paraId="239E8EDB" w14:textId="08D848CB" w:rsidR="006E645E" w:rsidRPr="006E645E" w:rsidRDefault="000E4905" w:rsidP="00BD2D36">
      <w:pPr>
        <w:autoSpaceDE w:val="0"/>
        <w:autoSpaceDN w:val="0"/>
        <w:adjustRightInd w:val="0"/>
        <w:spacing w:after="120" w:line="240" w:lineRule="auto"/>
        <w:rPr>
          <w:rFonts w:ascii="Palatino Linotype" w:hAnsi="Palatino Linotype" w:cs="Arial"/>
          <w:b/>
          <w:bCs/>
          <w:color w:val="000000"/>
          <w:lang w:val="en-US"/>
        </w:rPr>
      </w:pPr>
      <w:r w:rsidRPr="00BD2D36">
        <w:rPr>
          <w:rFonts w:ascii="Palatino Linotype" w:hAnsi="Palatino Linotype" w:cs="Arial"/>
          <w:b/>
          <w:bCs/>
          <w:color w:val="000000"/>
          <w:lang w:val="en-US"/>
        </w:rPr>
        <w:t>Pupils at risk of becoming persistently absent</w:t>
      </w:r>
    </w:p>
    <w:tbl>
      <w:tblPr>
        <w:tblStyle w:val="TableGrid"/>
        <w:tblpPr w:leftFromText="180" w:rightFromText="180" w:vertAnchor="text" w:horzAnchor="margin" w:tblpY="20"/>
        <w:tblW w:w="8889" w:type="dxa"/>
        <w:tblLook w:val="04A0" w:firstRow="1" w:lastRow="0" w:firstColumn="1" w:lastColumn="0" w:noHBand="0" w:noVBand="1"/>
      </w:tblPr>
      <w:tblGrid>
        <w:gridCol w:w="1748"/>
        <w:gridCol w:w="2500"/>
        <w:gridCol w:w="1843"/>
        <w:gridCol w:w="2798"/>
      </w:tblGrid>
      <w:tr w:rsidR="000E4905" w:rsidRPr="00BD2D36" w14:paraId="1B160CFF" w14:textId="77777777" w:rsidTr="006E645E">
        <w:trPr>
          <w:trHeight w:val="1212"/>
        </w:trPr>
        <w:tc>
          <w:tcPr>
            <w:tcW w:w="17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82D8A0"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Parents are expected to:</w:t>
            </w:r>
          </w:p>
        </w:tc>
        <w:tc>
          <w:tcPr>
            <w:tcW w:w="25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BD747F"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Schools are expected to:</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2B2E71"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 xml:space="preserve">Academy trustees and governing bodies are expected to: </w:t>
            </w:r>
          </w:p>
        </w:tc>
        <w:tc>
          <w:tcPr>
            <w:tcW w:w="279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A153BB"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Local authorities are expected to:</w:t>
            </w:r>
          </w:p>
        </w:tc>
      </w:tr>
      <w:tr w:rsidR="000E4905" w:rsidRPr="00BD2D36" w14:paraId="39DD5004" w14:textId="77777777" w:rsidTr="006E645E">
        <w:trPr>
          <w:trHeight w:val="6306"/>
        </w:trPr>
        <w:tc>
          <w:tcPr>
            <w:tcW w:w="1748" w:type="dxa"/>
            <w:tcBorders>
              <w:top w:val="single" w:sz="4" w:space="0" w:color="auto"/>
              <w:left w:val="single" w:sz="4" w:space="0" w:color="auto"/>
              <w:bottom w:val="single" w:sz="4" w:space="0" w:color="auto"/>
              <w:right w:val="single" w:sz="4" w:space="0" w:color="auto"/>
            </w:tcBorders>
          </w:tcPr>
          <w:p w14:paraId="37FD4105"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Work with the school and local authority to help them understand their child’s barriers to attendance. </w:t>
            </w:r>
          </w:p>
          <w:p w14:paraId="09B42101" w14:textId="77777777" w:rsidR="000E4905" w:rsidRPr="00BD2D36" w:rsidRDefault="000E4905" w:rsidP="00BD2D36">
            <w:pPr>
              <w:spacing w:after="120"/>
              <w:rPr>
                <w:rFonts w:ascii="Palatino Linotype" w:hAnsi="Palatino Linotype" w:cs="Arial"/>
              </w:rPr>
            </w:pPr>
          </w:p>
          <w:p w14:paraId="5E62E214"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Proactively engage with the support offered to prevent the need for more formal support. </w:t>
            </w:r>
          </w:p>
        </w:tc>
        <w:tc>
          <w:tcPr>
            <w:tcW w:w="2500" w:type="dxa"/>
            <w:tcBorders>
              <w:top w:val="single" w:sz="4" w:space="0" w:color="auto"/>
              <w:left w:val="single" w:sz="4" w:space="0" w:color="auto"/>
              <w:bottom w:val="single" w:sz="4" w:space="0" w:color="auto"/>
              <w:right w:val="single" w:sz="4" w:space="0" w:color="auto"/>
            </w:tcBorders>
          </w:tcPr>
          <w:p w14:paraId="1287F462"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Proactively use data to identify pupils at risk of poor attendance. </w:t>
            </w:r>
          </w:p>
          <w:p w14:paraId="04B70249" w14:textId="77777777" w:rsidR="000E4905" w:rsidRPr="00BD2D36" w:rsidRDefault="000E4905" w:rsidP="00BD2D36">
            <w:pPr>
              <w:spacing w:after="120"/>
              <w:rPr>
                <w:rFonts w:ascii="Palatino Linotype" w:hAnsi="Palatino Linotype" w:cs="Arial"/>
              </w:rPr>
            </w:pPr>
          </w:p>
          <w:p w14:paraId="7BDF6436"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Work with each identified pupil and their parents to understand and address the reasons for absence, including any in-school barriers to attendance. </w:t>
            </w:r>
          </w:p>
          <w:p w14:paraId="44146693" w14:textId="77777777" w:rsidR="000E4905" w:rsidRPr="00BD2D36" w:rsidRDefault="000E4905" w:rsidP="00BD2D36">
            <w:pPr>
              <w:spacing w:after="120"/>
              <w:rPr>
                <w:rFonts w:ascii="Palatino Linotype" w:hAnsi="Palatino Linotype" w:cs="Arial"/>
              </w:rPr>
            </w:pPr>
          </w:p>
          <w:p w14:paraId="5DAFF216"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Where out of school barriers are identified, signpost and support access to any required services in the first instance. </w:t>
            </w:r>
          </w:p>
          <w:p w14:paraId="41E72A48" w14:textId="77777777" w:rsidR="000E4905" w:rsidRPr="00BD2D36" w:rsidRDefault="000E4905" w:rsidP="00BD2D36">
            <w:pPr>
              <w:spacing w:after="120"/>
              <w:rPr>
                <w:rFonts w:ascii="Palatino Linotype" w:hAnsi="Palatino Linotype" w:cs="Arial"/>
              </w:rPr>
            </w:pPr>
          </w:p>
          <w:p w14:paraId="5C4DE266"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If the issue persists, take an active part in the multi-agency effort with the local authority and other partners.  Act as the lead practitioner where all partners agree that that the school is best placed lead service.  Where the lead practitioner is outside of the school, continue to work with the local authority and partners.</w:t>
            </w:r>
          </w:p>
        </w:tc>
        <w:tc>
          <w:tcPr>
            <w:tcW w:w="1843" w:type="dxa"/>
            <w:tcBorders>
              <w:top w:val="single" w:sz="4" w:space="0" w:color="auto"/>
              <w:left w:val="single" w:sz="4" w:space="0" w:color="auto"/>
              <w:bottom w:val="single" w:sz="4" w:space="0" w:color="auto"/>
              <w:right w:val="single" w:sz="4" w:space="0" w:color="auto"/>
            </w:tcBorders>
          </w:tcPr>
          <w:p w14:paraId="32F33F84"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Regularly review attendance data and help school leaders focus support on the pupils who need it.</w:t>
            </w:r>
          </w:p>
        </w:tc>
        <w:tc>
          <w:tcPr>
            <w:tcW w:w="2798" w:type="dxa"/>
            <w:tcBorders>
              <w:top w:val="single" w:sz="4" w:space="0" w:color="auto"/>
              <w:left w:val="single" w:sz="4" w:space="0" w:color="auto"/>
              <w:bottom w:val="single" w:sz="4" w:space="0" w:color="auto"/>
              <w:right w:val="single" w:sz="4" w:space="0" w:color="auto"/>
            </w:tcBorders>
          </w:tcPr>
          <w:p w14:paraId="38D88A56"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Hold a termly conversation with every school, discuss and signpost or provide access to services for pupils who are persistently or severely absent or at risk of becoming so.</w:t>
            </w:r>
          </w:p>
          <w:p w14:paraId="663FE7D9" w14:textId="77777777" w:rsidR="000E4905" w:rsidRPr="00BD2D36" w:rsidRDefault="000E4905" w:rsidP="00BD2D36">
            <w:pPr>
              <w:spacing w:after="120"/>
              <w:rPr>
                <w:rFonts w:ascii="Palatino Linotype" w:hAnsi="Palatino Linotype" w:cs="Arial"/>
              </w:rPr>
            </w:pPr>
          </w:p>
          <w:p w14:paraId="3CAE4B2C"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Where there are out of school barriers, provide each identified pupil and their family with access to services they need in the first instance.  </w:t>
            </w:r>
          </w:p>
          <w:p w14:paraId="05869A93" w14:textId="77777777" w:rsidR="000E4905" w:rsidRPr="00BD2D36" w:rsidRDefault="000E4905" w:rsidP="00BD2D36">
            <w:pPr>
              <w:spacing w:after="120"/>
              <w:rPr>
                <w:rFonts w:ascii="Palatino Linotype" w:hAnsi="Palatino Linotype" w:cs="Arial"/>
              </w:rPr>
            </w:pPr>
          </w:p>
          <w:p w14:paraId="17E4A6BD"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If the issue persists, facilitate a voluntary early help assessment where appropriate.  Take an active part in the multi-agency effort with the school and other partners.  Provide the lead practitioner where all partners agree that a local authority service is best placed to lead.  Where the lead practitioner is outside of the local authority, continue to work with the school and partners.</w:t>
            </w:r>
          </w:p>
        </w:tc>
      </w:tr>
    </w:tbl>
    <w:p w14:paraId="1320A211" w14:textId="77777777" w:rsidR="00941B85" w:rsidRDefault="00941B85" w:rsidP="00BD2D36">
      <w:pPr>
        <w:autoSpaceDE w:val="0"/>
        <w:autoSpaceDN w:val="0"/>
        <w:adjustRightInd w:val="0"/>
        <w:spacing w:after="120" w:line="240" w:lineRule="auto"/>
        <w:rPr>
          <w:rFonts w:ascii="Palatino Linotype" w:hAnsi="Palatino Linotype" w:cs="Arial"/>
          <w:b/>
          <w:bCs/>
          <w:color w:val="000000"/>
          <w:lang w:val="en-US"/>
        </w:rPr>
      </w:pPr>
    </w:p>
    <w:p w14:paraId="2FD80F99" w14:textId="77777777" w:rsidR="00941B85" w:rsidRDefault="00941B85">
      <w:pPr>
        <w:rPr>
          <w:rFonts w:ascii="Palatino Linotype" w:hAnsi="Palatino Linotype" w:cs="Arial"/>
          <w:b/>
          <w:bCs/>
          <w:color w:val="000000"/>
          <w:lang w:val="en-US"/>
        </w:rPr>
      </w:pPr>
      <w:r>
        <w:rPr>
          <w:rFonts w:ascii="Palatino Linotype" w:hAnsi="Palatino Linotype" w:cs="Arial"/>
          <w:b/>
          <w:bCs/>
          <w:color w:val="000000"/>
          <w:lang w:val="en-US"/>
        </w:rPr>
        <w:br w:type="page"/>
      </w:r>
    </w:p>
    <w:p w14:paraId="055CCCA5" w14:textId="65F62AE2" w:rsidR="000E4905" w:rsidRPr="00BD2D36" w:rsidRDefault="000E4905" w:rsidP="00BD2D36">
      <w:pPr>
        <w:autoSpaceDE w:val="0"/>
        <w:autoSpaceDN w:val="0"/>
        <w:adjustRightInd w:val="0"/>
        <w:spacing w:after="120" w:line="240" w:lineRule="auto"/>
        <w:rPr>
          <w:rFonts w:ascii="Palatino Linotype" w:hAnsi="Palatino Linotype" w:cs="Arial"/>
          <w:color w:val="000000"/>
          <w:lang w:val="en-US"/>
        </w:rPr>
      </w:pPr>
      <w:r w:rsidRPr="00BD2D36">
        <w:rPr>
          <w:rFonts w:ascii="Palatino Linotype" w:hAnsi="Palatino Linotype" w:cs="Arial"/>
          <w:b/>
          <w:bCs/>
          <w:color w:val="000000"/>
          <w:lang w:val="en-US"/>
        </w:rPr>
        <w:t>Persistently absent pupils</w:t>
      </w:r>
    </w:p>
    <w:tbl>
      <w:tblPr>
        <w:tblStyle w:val="TableGrid"/>
        <w:tblpPr w:leftFromText="180" w:rightFromText="180" w:vertAnchor="text" w:horzAnchor="margin" w:tblpY="110"/>
        <w:tblW w:w="9209" w:type="dxa"/>
        <w:tblLook w:val="04A0" w:firstRow="1" w:lastRow="0" w:firstColumn="1" w:lastColumn="0" w:noHBand="0" w:noVBand="1"/>
      </w:tblPr>
      <w:tblGrid>
        <w:gridCol w:w="1984"/>
        <w:gridCol w:w="3061"/>
        <w:gridCol w:w="1531"/>
        <w:gridCol w:w="2633"/>
      </w:tblGrid>
      <w:tr w:rsidR="000E4905" w:rsidRPr="00BD2D36" w14:paraId="4058CCA6" w14:textId="77777777" w:rsidTr="004345B5">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237A22"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Parents are expected to:</w:t>
            </w:r>
          </w:p>
        </w:tc>
        <w:tc>
          <w:tcPr>
            <w:tcW w:w="30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1139EC"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Schools are expected to:</w:t>
            </w:r>
          </w:p>
        </w:tc>
        <w:tc>
          <w:tcPr>
            <w:tcW w:w="15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E80F30"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 xml:space="preserve">Academy trustees and governing bodies are expected to: </w:t>
            </w:r>
          </w:p>
        </w:tc>
        <w:tc>
          <w:tcPr>
            <w:tcW w:w="263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9B9966"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Local authorities are expected to:</w:t>
            </w:r>
          </w:p>
        </w:tc>
      </w:tr>
      <w:tr w:rsidR="000E4905" w:rsidRPr="00BD2D36" w14:paraId="1C000124" w14:textId="77777777" w:rsidTr="004345B5">
        <w:tc>
          <w:tcPr>
            <w:tcW w:w="1984" w:type="dxa"/>
            <w:tcBorders>
              <w:top w:val="single" w:sz="4" w:space="0" w:color="auto"/>
              <w:left w:val="single" w:sz="4" w:space="0" w:color="auto"/>
              <w:bottom w:val="single" w:sz="4" w:space="0" w:color="auto"/>
              <w:right w:val="single" w:sz="4" w:space="0" w:color="auto"/>
            </w:tcBorders>
          </w:tcPr>
          <w:p w14:paraId="29AFDA0B"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Work with the school and local authority to help them understand their child’s barriers to attendance.  </w:t>
            </w:r>
          </w:p>
          <w:p w14:paraId="5A4C9463" w14:textId="77777777" w:rsidR="000E4905" w:rsidRPr="00BD2D36" w:rsidRDefault="000E4905" w:rsidP="00BD2D36">
            <w:pPr>
              <w:spacing w:after="120"/>
              <w:rPr>
                <w:rFonts w:ascii="Palatino Linotype" w:hAnsi="Palatino Linotype" w:cs="Arial"/>
              </w:rPr>
            </w:pPr>
          </w:p>
          <w:p w14:paraId="46E5833D"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Proactively engage with the formal support offered – including and parenting contract or voluntary early help plan to prevent the need for legal intervention.  </w:t>
            </w:r>
          </w:p>
        </w:tc>
        <w:tc>
          <w:tcPr>
            <w:tcW w:w="3061" w:type="dxa"/>
            <w:tcBorders>
              <w:top w:val="single" w:sz="4" w:space="0" w:color="auto"/>
              <w:left w:val="single" w:sz="4" w:space="0" w:color="auto"/>
              <w:bottom w:val="single" w:sz="4" w:space="0" w:color="auto"/>
              <w:right w:val="single" w:sz="4" w:space="0" w:color="auto"/>
            </w:tcBorders>
          </w:tcPr>
          <w:p w14:paraId="6DE89CDD"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Continued support as for pupils at risk of becoming persistently absence and:</w:t>
            </w:r>
          </w:p>
          <w:p w14:paraId="0FD6C519" w14:textId="77777777" w:rsidR="000E4905" w:rsidRPr="00BD2D36" w:rsidRDefault="000E4905" w:rsidP="00BD2D36">
            <w:pPr>
              <w:spacing w:after="120"/>
              <w:rPr>
                <w:rFonts w:ascii="Palatino Linotype" w:hAnsi="Palatino Linotype" w:cs="Arial"/>
              </w:rPr>
            </w:pPr>
          </w:p>
          <w:p w14:paraId="3D53F878"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Where absence becomes persistent, put additional targeted support in place to remove any barriers.  Where necessary this includes working with partners.  </w:t>
            </w:r>
          </w:p>
          <w:p w14:paraId="596FE9C3" w14:textId="77777777" w:rsidR="000E4905" w:rsidRPr="00BD2D36" w:rsidRDefault="000E4905" w:rsidP="00BD2D36">
            <w:pPr>
              <w:spacing w:after="120"/>
              <w:rPr>
                <w:rFonts w:ascii="Palatino Linotype" w:hAnsi="Palatino Linotype" w:cs="Arial"/>
              </w:rPr>
            </w:pPr>
          </w:p>
          <w:p w14:paraId="3567B356"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Where there is a lack of engagement, hold more formal conversations with parents and be clear about the potential need for legal intervention in future.</w:t>
            </w:r>
          </w:p>
          <w:p w14:paraId="6657A762" w14:textId="77777777" w:rsidR="000E4905" w:rsidRPr="00BD2D36" w:rsidRDefault="000E4905" w:rsidP="00BD2D36">
            <w:pPr>
              <w:spacing w:after="120"/>
              <w:rPr>
                <w:rFonts w:ascii="Palatino Linotype" w:hAnsi="Palatino Linotype" w:cs="Arial"/>
              </w:rPr>
            </w:pPr>
          </w:p>
          <w:p w14:paraId="4BBD3CD5"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Where support is not working, being engaged with or appropriate, work with the local authority on legal intervention.</w:t>
            </w:r>
          </w:p>
        </w:tc>
        <w:tc>
          <w:tcPr>
            <w:tcW w:w="1531" w:type="dxa"/>
            <w:tcBorders>
              <w:top w:val="single" w:sz="4" w:space="0" w:color="auto"/>
              <w:left w:val="single" w:sz="4" w:space="0" w:color="auto"/>
              <w:bottom w:val="single" w:sz="4" w:space="0" w:color="auto"/>
              <w:right w:val="single" w:sz="4" w:space="0" w:color="auto"/>
            </w:tcBorders>
          </w:tcPr>
          <w:p w14:paraId="35D3963D"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Regularly review attendance data and help school leaders focus support on the pupils who need it.</w:t>
            </w:r>
          </w:p>
        </w:tc>
        <w:tc>
          <w:tcPr>
            <w:tcW w:w="2633" w:type="dxa"/>
            <w:tcBorders>
              <w:top w:val="single" w:sz="4" w:space="0" w:color="auto"/>
              <w:left w:val="single" w:sz="4" w:space="0" w:color="auto"/>
              <w:bottom w:val="single" w:sz="4" w:space="0" w:color="auto"/>
              <w:right w:val="single" w:sz="4" w:space="0" w:color="auto"/>
            </w:tcBorders>
          </w:tcPr>
          <w:p w14:paraId="11377A5B"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Continued support as for pupils at risk of becoming persistently absent and: </w:t>
            </w:r>
          </w:p>
          <w:p w14:paraId="185DA085" w14:textId="77777777" w:rsidR="000E4905" w:rsidRPr="00BD2D36" w:rsidRDefault="000E4905" w:rsidP="00BD2D36">
            <w:pPr>
              <w:spacing w:after="120"/>
              <w:rPr>
                <w:rFonts w:ascii="Palatino Linotype" w:hAnsi="Palatino Linotype" w:cs="Arial"/>
              </w:rPr>
            </w:pPr>
          </w:p>
          <w:p w14:paraId="5AE3CF47"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Work jointly with the school to provide formal support options including parenting contracts and education supervision orders. </w:t>
            </w:r>
          </w:p>
          <w:p w14:paraId="7093C323" w14:textId="77777777" w:rsidR="000E4905" w:rsidRPr="00BD2D36" w:rsidRDefault="000E4905" w:rsidP="00BD2D36">
            <w:pPr>
              <w:spacing w:after="120"/>
              <w:rPr>
                <w:rFonts w:ascii="Palatino Linotype" w:hAnsi="Palatino Linotype" w:cs="Arial"/>
              </w:rPr>
            </w:pPr>
          </w:p>
          <w:p w14:paraId="6FB20894"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Where there are safeguarding concerns, ensure joint working between the school, children’s social care services and other statutory safeguarding partners.</w:t>
            </w:r>
          </w:p>
        </w:tc>
      </w:tr>
    </w:tbl>
    <w:p w14:paraId="242975F6" w14:textId="77777777" w:rsidR="00941B85" w:rsidRDefault="00941B85" w:rsidP="00BD2D36">
      <w:pPr>
        <w:autoSpaceDE w:val="0"/>
        <w:autoSpaceDN w:val="0"/>
        <w:adjustRightInd w:val="0"/>
        <w:spacing w:after="120" w:line="240" w:lineRule="auto"/>
        <w:rPr>
          <w:rFonts w:ascii="Palatino Linotype" w:hAnsi="Palatino Linotype" w:cs="Arial"/>
          <w:b/>
          <w:bCs/>
          <w:color w:val="000000"/>
          <w:lang w:val="en-US"/>
        </w:rPr>
      </w:pPr>
    </w:p>
    <w:p w14:paraId="2368128A" w14:textId="77777777" w:rsidR="00941B85" w:rsidRDefault="00941B85">
      <w:pPr>
        <w:rPr>
          <w:rFonts w:ascii="Palatino Linotype" w:hAnsi="Palatino Linotype" w:cs="Arial"/>
          <w:b/>
          <w:bCs/>
          <w:color w:val="000000"/>
          <w:lang w:val="en-US"/>
        </w:rPr>
      </w:pPr>
      <w:r>
        <w:rPr>
          <w:rFonts w:ascii="Palatino Linotype" w:hAnsi="Palatino Linotype" w:cs="Arial"/>
          <w:b/>
          <w:bCs/>
          <w:color w:val="000000"/>
          <w:lang w:val="en-US"/>
        </w:rPr>
        <w:br w:type="page"/>
      </w:r>
    </w:p>
    <w:p w14:paraId="2AE92CC1" w14:textId="659F17FC" w:rsidR="000E4905" w:rsidRPr="00BD2D36" w:rsidRDefault="000E4905" w:rsidP="00BD2D36">
      <w:pPr>
        <w:autoSpaceDE w:val="0"/>
        <w:autoSpaceDN w:val="0"/>
        <w:adjustRightInd w:val="0"/>
        <w:spacing w:after="120" w:line="240" w:lineRule="auto"/>
        <w:rPr>
          <w:rFonts w:ascii="Palatino Linotype" w:hAnsi="Palatino Linotype" w:cs="Arial"/>
          <w:color w:val="000000"/>
          <w:lang w:val="en-US"/>
        </w:rPr>
      </w:pPr>
      <w:r w:rsidRPr="00BD2D36">
        <w:rPr>
          <w:rFonts w:ascii="Palatino Linotype" w:hAnsi="Palatino Linotype" w:cs="Arial"/>
          <w:b/>
          <w:bCs/>
          <w:color w:val="000000"/>
          <w:lang w:val="en-US"/>
        </w:rPr>
        <w:t>Severely absent pupils</w:t>
      </w:r>
    </w:p>
    <w:tbl>
      <w:tblPr>
        <w:tblStyle w:val="TableGrid"/>
        <w:tblpPr w:leftFromText="180" w:rightFromText="180" w:vertAnchor="text" w:horzAnchor="margin" w:tblpY="101"/>
        <w:tblW w:w="8961" w:type="dxa"/>
        <w:tblLook w:val="04A0" w:firstRow="1" w:lastRow="0" w:firstColumn="1" w:lastColumn="0" w:noHBand="0" w:noVBand="1"/>
      </w:tblPr>
      <w:tblGrid>
        <w:gridCol w:w="1714"/>
        <w:gridCol w:w="2644"/>
        <w:gridCol w:w="1322"/>
        <w:gridCol w:w="3281"/>
      </w:tblGrid>
      <w:tr w:rsidR="000E4905" w:rsidRPr="00BD2D36" w14:paraId="32E07BED" w14:textId="77777777" w:rsidTr="000E4905">
        <w:trPr>
          <w:trHeight w:val="1179"/>
        </w:trPr>
        <w:tc>
          <w:tcPr>
            <w:tcW w:w="171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66A27B"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Parents are expected to:</w:t>
            </w:r>
          </w:p>
        </w:tc>
        <w:tc>
          <w:tcPr>
            <w:tcW w:w="264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7435A1"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Schools are expected to:</w:t>
            </w:r>
          </w:p>
        </w:tc>
        <w:tc>
          <w:tcPr>
            <w:tcW w:w="132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3A3F5F"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 xml:space="preserve">Academy trustees and governing bodies are expected to: </w:t>
            </w:r>
          </w:p>
        </w:tc>
        <w:tc>
          <w:tcPr>
            <w:tcW w:w="328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9E1035"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Local authorities are expected to:</w:t>
            </w:r>
          </w:p>
        </w:tc>
      </w:tr>
      <w:tr w:rsidR="000E4905" w:rsidRPr="00BD2D36" w14:paraId="3881F420" w14:textId="77777777" w:rsidTr="000E4905">
        <w:trPr>
          <w:trHeight w:val="4719"/>
        </w:trPr>
        <w:tc>
          <w:tcPr>
            <w:tcW w:w="1714" w:type="dxa"/>
            <w:tcBorders>
              <w:top w:val="single" w:sz="4" w:space="0" w:color="auto"/>
              <w:left w:val="single" w:sz="4" w:space="0" w:color="auto"/>
              <w:bottom w:val="single" w:sz="4" w:space="0" w:color="auto"/>
              <w:right w:val="single" w:sz="4" w:space="0" w:color="auto"/>
            </w:tcBorders>
          </w:tcPr>
          <w:p w14:paraId="68FEEF30"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Work with the school and local authority to help them understand their child’s barriers to attendance.  </w:t>
            </w:r>
          </w:p>
          <w:p w14:paraId="172AF834" w14:textId="77777777" w:rsidR="000E4905" w:rsidRPr="00BD2D36" w:rsidRDefault="000E4905" w:rsidP="00BD2D36">
            <w:pPr>
              <w:spacing w:after="120"/>
              <w:rPr>
                <w:rFonts w:ascii="Palatino Linotype" w:hAnsi="Palatino Linotype" w:cs="Arial"/>
              </w:rPr>
            </w:pPr>
          </w:p>
          <w:p w14:paraId="6680AEB7"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Proactively engage with the formal support offered – including any parenting contract or voluntary early help plan to prevent the need for legal intervention.</w:t>
            </w:r>
          </w:p>
        </w:tc>
        <w:tc>
          <w:tcPr>
            <w:tcW w:w="2644" w:type="dxa"/>
            <w:tcBorders>
              <w:top w:val="single" w:sz="4" w:space="0" w:color="auto"/>
              <w:left w:val="single" w:sz="4" w:space="0" w:color="auto"/>
              <w:bottom w:val="single" w:sz="4" w:space="0" w:color="auto"/>
              <w:right w:val="single" w:sz="4" w:space="0" w:color="auto"/>
            </w:tcBorders>
          </w:tcPr>
          <w:p w14:paraId="71BB9BC9"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Continued support as for persistently absent pupils and:</w:t>
            </w:r>
          </w:p>
          <w:p w14:paraId="45547125" w14:textId="77777777" w:rsidR="000E4905" w:rsidRPr="00BD2D36" w:rsidRDefault="000E4905" w:rsidP="00BD2D36">
            <w:pPr>
              <w:spacing w:after="120"/>
              <w:rPr>
                <w:rFonts w:ascii="Palatino Linotype" w:hAnsi="Palatino Linotype" w:cs="Arial"/>
              </w:rPr>
            </w:pPr>
          </w:p>
          <w:p w14:paraId="53856D7C"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Agree a joint approach for all severely absent pupils with the local authority.</w:t>
            </w:r>
          </w:p>
        </w:tc>
        <w:tc>
          <w:tcPr>
            <w:tcW w:w="1322" w:type="dxa"/>
            <w:tcBorders>
              <w:top w:val="single" w:sz="4" w:space="0" w:color="auto"/>
              <w:left w:val="single" w:sz="4" w:space="0" w:color="auto"/>
              <w:bottom w:val="single" w:sz="4" w:space="0" w:color="auto"/>
              <w:right w:val="single" w:sz="4" w:space="0" w:color="auto"/>
            </w:tcBorders>
          </w:tcPr>
          <w:p w14:paraId="40C60E1B"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Regularly review attendance data and help school leaders focus support on the pupils who need it.</w:t>
            </w:r>
          </w:p>
        </w:tc>
        <w:tc>
          <w:tcPr>
            <w:tcW w:w="3281" w:type="dxa"/>
            <w:tcBorders>
              <w:top w:val="single" w:sz="4" w:space="0" w:color="auto"/>
              <w:left w:val="single" w:sz="4" w:space="0" w:color="auto"/>
              <w:bottom w:val="single" w:sz="4" w:space="0" w:color="auto"/>
              <w:right w:val="single" w:sz="4" w:space="0" w:color="auto"/>
            </w:tcBorders>
          </w:tcPr>
          <w:p w14:paraId="0917F668"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Continued support as for persistently absent pupils and:</w:t>
            </w:r>
          </w:p>
          <w:p w14:paraId="7754AA07" w14:textId="77777777" w:rsidR="000E4905" w:rsidRPr="00BD2D36" w:rsidRDefault="000E4905" w:rsidP="00BD2D36">
            <w:pPr>
              <w:spacing w:after="120"/>
              <w:rPr>
                <w:rFonts w:ascii="Palatino Linotype" w:hAnsi="Palatino Linotype" w:cs="Arial"/>
              </w:rPr>
            </w:pPr>
          </w:p>
          <w:p w14:paraId="060BBBDE"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All services should make this group the top priority for support.  This may include a whole family plan, consideration for an education, health and care plan, or alternative form of educational provision.</w:t>
            </w:r>
          </w:p>
          <w:p w14:paraId="0B32E7BA" w14:textId="77777777" w:rsidR="000E4905" w:rsidRPr="00BD2D36" w:rsidRDefault="000E4905" w:rsidP="00BD2D36">
            <w:pPr>
              <w:spacing w:after="120"/>
              <w:rPr>
                <w:rFonts w:ascii="Palatino Linotype" w:hAnsi="Palatino Linotype" w:cs="Arial"/>
              </w:rPr>
            </w:pPr>
          </w:p>
          <w:p w14:paraId="3AF08743"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Be especially conscious of any potential safeguarding issues, ensuring joint working between the school, children’s social care services and other statutory safeguarding partners.  Where appropriate, this could include conducting a full children’s social care assessment and building attendance into children in need and child protection plans.</w:t>
            </w:r>
          </w:p>
        </w:tc>
      </w:tr>
    </w:tbl>
    <w:p w14:paraId="33A4FC83" w14:textId="77777777" w:rsidR="00941B85" w:rsidRDefault="00941B85" w:rsidP="00BD2D36">
      <w:pPr>
        <w:autoSpaceDE w:val="0"/>
        <w:autoSpaceDN w:val="0"/>
        <w:adjustRightInd w:val="0"/>
        <w:spacing w:after="120" w:line="240" w:lineRule="auto"/>
        <w:rPr>
          <w:rFonts w:ascii="Palatino Linotype" w:hAnsi="Palatino Linotype" w:cs="Arial"/>
          <w:b/>
          <w:bCs/>
          <w:color w:val="000000"/>
          <w:lang w:val="en-US"/>
        </w:rPr>
      </w:pPr>
    </w:p>
    <w:p w14:paraId="27826FF8" w14:textId="77777777" w:rsidR="00941B85" w:rsidRDefault="00941B85">
      <w:pPr>
        <w:rPr>
          <w:rFonts w:ascii="Palatino Linotype" w:hAnsi="Palatino Linotype" w:cs="Arial"/>
          <w:b/>
          <w:bCs/>
          <w:color w:val="000000"/>
          <w:lang w:val="en-US"/>
        </w:rPr>
      </w:pPr>
      <w:r>
        <w:rPr>
          <w:rFonts w:ascii="Palatino Linotype" w:hAnsi="Palatino Linotype" w:cs="Arial"/>
          <w:b/>
          <w:bCs/>
          <w:color w:val="000000"/>
          <w:lang w:val="en-US"/>
        </w:rPr>
        <w:br w:type="page"/>
      </w:r>
    </w:p>
    <w:p w14:paraId="0BDE7B7B" w14:textId="5B780C73" w:rsidR="000E4905" w:rsidRPr="00BD2D36" w:rsidRDefault="000E4905" w:rsidP="00BD2D36">
      <w:pPr>
        <w:autoSpaceDE w:val="0"/>
        <w:autoSpaceDN w:val="0"/>
        <w:adjustRightInd w:val="0"/>
        <w:spacing w:after="120" w:line="240" w:lineRule="auto"/>
        <w:rPr>
          <w:rFonts w:ascii="Palatino Linotype" w:hAnsi="Palatino Linotype" w:cs="Arial"/>
          <w:color w:val="000000"/>
          <w:lang w:val="en-US"/>
        </w:rPr>
      </w:pPr>
      <w:r w:rsidRPr="00BD2D36">
        <w:rPr>
          <w:rFonts w:ascii="Palatino Linotype" w:hAnsi="Palatino Linotype" w:cs="Arial"/>
          <w:b/>
          <w:bCs/>
          <w:color w:val="000000"/>
          <w:lang w:val="en-US"/>
        </w:rPr>
        <w:t>Support for pupils with medical conditions or SEND with poor attendance</w:t>
      </w:r>
    </w:p>
    <w:tbl>
      <w:tblPr>
        <w:tblStyle w:val="TableGrid"/>
        <w:tblpPr w:leftFromText="180" w:rightFromText="180" w:vertAnchor="text" w:horzAnchor="margin" w:tblpY="106"/>
        <w:tblW w:w="9209" w:type="dxa"/>
        <w:tblLook w:val="04A0" w:firstRow="1" w:lastRow="0" w:firstColumn="1" w:lastColumn="0" w:noHBand="0" w:noVBand="1"/>
      </w:tblPr>
      <w:tblGrid>
        <w:gridCol w:w="1341"/>
        <w:gridCol w:w="3999"/>
        <w:gridCol w:w="1528"/>
        <w:gridCol w:w="2341"/>
      </w:tblGrid>
      <w:tr w:rsidR="000E4905" w:rsidRPr="00BD2D36" w14:paraId="0CCFC59E" w14:textId="77777777" w:rsidTr="000E4905">
        <w:tc>
          <w:tcPr>
            <w:tcW w:w="1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33D44E"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Parents are expected to:</w:t>
            </w:r>
          </w:p>
        </w:tc>
        <w:tc>
          <w:tcPr>
            <w:tcW w:w="40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C649E22"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Schools are expected to:</w:t>
            </w:r>
          </w:p>
        </w:tc>
        <w:tc>
          <w:tcPr>
            <w:tcW w:w="15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136A79"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 xml:space="preserve">Academy trustees and governing bodies are expected to: </w:t>
            </w:r>
          </w:p>
        </w:tc>
        <w:tc>
          <w:tcPr>
            <w:tcW w:w="23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E881FE"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Local authorities are expected to:</w:t>
            </w:r>
          </w:p>
        </w:tc>
      </w:tr>
      <w:tr w:rsidR="000E4905" w:rsidRPr="00BD2D36" w14:paraId="398EA7EE" w14:textId="77777777" w:rsidTr="000E4905">
        <w:tc>
          <w:tcPr>
            <w:tcW w:w="1304" w:type="dxa"/>
            <w:tcBorders>
              <w:top w:val="single" w:sz="4" w:space="0" w:color="auto"/>
              <w:left w:val="single" w:sz="4" w:space="0" w:color="auto"/>
              <w:bottom w:val="single" w:sz="4" w:space="0" w:color="auto"/>
              <w:right w:val="single" w:sz="4" w:space="0" w:color="auto"/>
            </w:tcBorders>
          </w:tcPr>
          <w:p w14:paraId="19DCF7CC"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Work with the school and local authority to help them understand their child’s barriers to attendance.  </w:t>
            </w:r>
          </w:p>
          <w:p w14:paraId="4D1B05D4" w14:textId="77777777" w:rsidR="000E4905" w:rsidRPr="00BD2D36" w:rsidRDefault="000E4905" w:rsidP="00BD2D36">
            <w:pPr>
              <w:spacing w:after="120"/>
              <w:rPr>
                <w:rFonts w:ascii="Palatino Linotype" w:hAnsi="Palatino Linotype" w:cs="Arial"/>
              </w:rPr>
            </w:pPr>
          </w:p>
          <w:p w14:paraId="20BB831D"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Proactively engage with the support offered.</w:t>
            </w:r>
          </w:p>
        </w:tc>
        <w:tc>
          <w:tcPr>
            <w:tcW w:w="4025" w:type="dxa"/>
            <w:tcBorders>
              <w:top w:val="single" w:sz="4" w:space="0" w:color="auto"/>
              <w:left w:val="single" w:sz="4" w:space="0" w:color="auto"/>
              <w:bottom w:val="single" w:sz="4" w:space="0" w:color="auto"/>
              <w:right w:val="single" w:sz="4" w:space="0" w:color="auto"/>
            </w:tcBorders>
          </w:tcPr>
          <w:p w14:paraId="54A1B4FE"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Maintain the same ambition for attendance and work with pupils and parents to maximise attendance.  </w:t>
            </w:r>
          </w:p>
          <w:p w14:paraId="5AA95CB9" w14:textId="77777777" w:rsidR="000E4905" w:rsidRPr="00BD2D36" w:rsidRDefault="000E4905" w:rsidP="00BD2D36">
            <w:pPr>
              <w:spacing w:after="120"/>
              <w:rPr>
                <w:rFonts w:ascii="Palatino Linotype" w:hAnsi="Palatino Linotype" w:cs="Arial"/>
              </w:rPr>
            </w:pPr>
          </w:p>
          <w:p w14:paraId="2E5706FD"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Ensure join up with pastoral support and where required, put in place additional support and adjustments, such as an individual healthcare plan and if applicable, ensuring the provision outlined in the pupil’s EHCP is accessed.  </w:t>
            </w:r>
          </w:p>
          <w:p w14:paraId="5BB3F352" w14:textId="77777777" w:rsidR="000E4905" w:rsidRPr="00BD2D36" w:rsidRDefault="000E4905" w:rsidP="00BD2D36">
            <w:pPr>
              <w:spacing w:after="120"/>
              <w:rPr>
                <w:rFonts w:ascii="Palatino Linotype" w:hAnsi="Palatino Linotype" w:cs="Arial"/>
              </w:rPr>
            </w:pPr>
          </w:p>
          <w:p w14:paraId="218A81B5"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Consider additional support from wider services and external partners, making timely referrals.  </w:t>
            </w:r>
          </w:p>
          <w:p w14:paraId="599ECC54" w14:textId="77777777" w:rsidR="000E4905" w:rsidRPr="00BD2D36" w:rsidRDefault="000E4905" w:rsidP="00BD2D36">
            <w:pPr>
              <w:spacing w:after="120"/>
              <w:rPr>
                <w:rFonts w:ascii="Palatino Linotype" w:hAnsi="Palatino Linotype" w:cs="Arial"/>
              </w:rPr>
            </w:pPr>
          </w:p>
          <w:p w14:paraId="3C11889C"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Regularly monitor data for such groups, including at board and governing body meetings and with local authorities.</w:t>
            </w:r>
          </w:p>
        </w:tc>
        <w:tc>
          <w:tcPr>
            <w:tcW w:w="1531" w:type="dxa"/>
            <w:tcBorders>
              <w:top w:val="single" w:sz="4" w:space="0" w:color="auto"/>
              <w:left w:val="single" w:sz="4" w:space="0" w:color="auto"/>
              <w:bottom w:val="single" w:sz="4" w:space="0" w:color="auto"/>
              <w:right w:val="single" w:sz="4" w:space="0" w:color="auto"/>
            </w:tcBorders>
          </w:tcPr>
          <w:p w14:paraId="07B29733"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Regularly review attendance data and help school leaders focus support on the pupils who need it.</w:t>
            </w:r>
          </w:p>
        </w:tc>
        <w:tc>
          <w:tcPr>
            <w:tcW w:w="2349" w:type="dxa"/>
            <w:tcBorders>
              <w:top w:val="single" w:sz="4" w:space="0" w:color="auto"/>
              <w:left w:val="single" w:sz="4" w:space="0" w:color="auto"/>
              <w:bottom w:val="single" w:sz="4" w:space="0" w:color="auto"/>
              <w:right w:val="single" w:sz="4" w:space="0" w:color="auto"/>
            </w:tcBorders>
          </w:tcPr>
          <w:p w14:paraId="695F40CA"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Work closely with relevant services and partners, for example special education need, educational psychologists and mental health services to ensure joined up support for families.</w:t>
            </w:r>
          </w:p>
          <w:p w14:paraId="0645673E" w14:textId="77777777" w:rsidR="000E4905" w:rsidRPr="00BD2D36" w:rsidRDefault="000E4905" w:rsidP="00BD2D36">
            <w:pPr>
              <w:spacing w:after="120"/>
              <w:rPr>
                <w:rFonts w:ascii="Palatino Linotype" w:hAnsi="Palatino Linotype" w:cs="Arial"/>
              </w:rPr>
            </w:pPr>
          </w:p>
          <w:p w14:paraId="2F96718B"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Ensure suitable education, such as alternative provision, is arranged for children of compulsory school age who because of health reasons would not otherwise receive a suitable education.</w:t>
            </w:r>
          </w:p>
        </w:tc>
      </w:tr>
    </w:tbl>
    <w:p w14:paraId="09C52205" w14:textId="77777777" w:rsidR="00941B85" w:rsidRDefault="00941B85" w:rsidP="00BD2D36">
      <w:pPr>
        <w:autoSpaceDE w:val="0"/>
        <w:autoSpaceDN w:val="0"/>
        <w:adjustRightInd w:val="0"/>
        <w:spacing w:after="120" w:line="240" w:lineRule="auto"/>
        <w:rPr>
          <w:rFonts w:ascii="Palatino Linotype" w:hAnsi="Palatino Linotype" w:cs="Arial"/>
          <w:b/>
          <w:bCs/>
          <w:color w:val="000000"/>
          <w:lang w:val="en-US"/>
        </w:rPr>
      </w:pPr>
    </w:p>
    <w:p w14:paraId="04C2E755" w14:textId="77777777" w:rsidR="00941B85" w:rsidRDefault="00941B85">
      <w:pPr>
        <w:rPr>
          <w:rFonts w:ascii="Palatino Linotype" w:hAnsi="Palatino Linotype" w:cs="Arial"/>
          <w:b/>
          <w:bCs/>
          <w:color w:val="000000"/>
          <w:lang w:val="en-US"/>
        </w:rPr>
      </w:pPr>
      <w:r>
        <w:rPr>
          <w:rFonts w:ascii="Palatino Linotype" w:hAnsi="Palatino Linotype" w:cs="Arial"/>
          <w:b/>
          <w:bCs/>
          <w:color w:val="000000"/>
          <w:lang w:val="en-US"/>
        </w:rPr>
        <w:br w:type="page"/>
      </w:r>
    </w:p>
    <w:p w14:paraId="2844178E" w14:textId="6AB6E02C" w:rsidR="000E4905" w:rsidRPr="00BD2D36" w:rsidRDefault="000E4905" w:rsidP="00BD2D36">
      <w:pPr>
        <w:autoSpaceDE w:val="0"/>
        <w:autoSpaceDN w:val="0"/>
        <w:adjustRightInd w:val="0"/>
        <w:spacing w:after="120" w:line="240" w:lineRule="auto"/>
        <w:rPr>
          <w:rFonts w:ascii="Palatino Linotype" w:hAnsi="Palatino Linotype" w:cs="Arial"/>
          <w:b/>
          <w:bCs/>
          <w:color w:val="000000"/>
          <w:lang w:val="en-US"/>
        </w:rPr>
      </w:pPr>
      <w:r w:rsidRPr="00BD2D36">
        <w:rPr>
          <w:rFonts w:ascii="Palatino Linotype" w:hAnsi="Palatino Linotype" w:cs="Arial"/>
          <w:b/>
          <w:bCs/>
          <w:color w:val="000000"/>
          <w:lang w:val="en-US"/>
        </w:rPr>
        <w:t>Support for pupils with a social worker</w:t>
      </w:r>
    </w:p>
    <w:tbl>
      <w:tblPr>
        <w:tblStyle w:val="TableGrid"/>
        <w:tblpPr w:leftFromText="180" w:rightFromText="180" w:vertAnchor="text" w:horzAnchor="margin" w:tblpY="578"/>
        <w:tblW w:w="8728" w:type="dxa"/>
        <w:tblLook w:val="04A0" w:firstRow="1" w:lastRow="0" w:firstColumn="1" w:lastColumn="0" w:noHBand="0" w:noVBand="1"/>
      </w:tblPr>
      <w:tblGrid>
        <w:gridCol w:w="1716"/>
        <w:gridCol w:w="1965"/>
        <w:gridCol w:w="1701"/>
        <w:gridCol w:w="3346"/>
      </w:tblGrid>
      <w:tr w:rsidR="000E4905" w:rsidRPr="00BD2D36" w14:paraId="5B7A484A" w14:textId="77777777" w:rsidTr="001F34A5">
        <w:trPr>
          <w:trHeight w:val="1090"/>
        </w:trPr>
        <w:tc>
          <w:tcPr>
            <w:tcW w:w="171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4871C9"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Parents are expected to:</w:t>
            </w:r>
          </w:p>
        </w:tc>
        <w:tc>
          <w:tcPr>
            <w:tcW w:w="196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4205A3"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Schools are expected to:</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DEFAFC"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 xml:space="preserve">Academy trustees and governing bodies are expected to: </w:t>
            </w:r>
          </w:p>
        </w:tc>
        <w:tc>
          <w:tcPr>
            <w:tcW w:w="33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4F54F1"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Local authorities are expected to:</w:t>
            </w:r>
          </w:p>
        </w:tc>
      </w:tr>
      <w:tr w:rsidR="000E4905" w:rsidRPr="00BD2D36" w14:paraId="18B14656" w14:textId="77777777" w:rsidTr="001F34A5">
        <w:trPr>
          <w:trHeight w:val="3282"/>
        </w:trPr>
        <w:tc>
          <w:tcPr>
            <w:tcW w:w="1716" w:type="dxa"/>
            <w:tcBorders>
              <w:top w:val="single" w:sz="4" w:space="0" w:color="auto"/>
              <w:left w:val="single" w:sz="4" w:space="0" w:color="auto"/>
              <w:bottom w:val="single" w:sz="4" w:space="0" w:color="auto"/>
              <w:right w:val="single" w:sz="4" w:space="0" w:color="auto"/>
            </w:tcBorders>
          </w:tcPr>
          <w:p w14:paraId="7D341533"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Work with the school and local authority to help them understand their child’s barriers to attendance.  </w:t>
            </w:r>
          </w:p>
          <w:p w14:paraId="521E346C" w14:textId="77777777" w:rsidR="000E4905" w:rsidRPr="00BD2D36" w:rsidRDefault="000E4905" w:rsidP="00BD2D36">
            <w:pPr>
              <w:spacing w:after="120"/>
              <w:rPr>
                <w:rFonts w:ascii="Palatino Linotype" w:hAnsi="Palatino Linotype" w:cs="Arial"/>
              </w:rPr>
            </w:pPr>
          </w:p>
          <w:p w14:paraId="6BCDE67A"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Proactively engage with the support offered.</w:t>
            </w:r>
          </w:p>
        </w:tc>
        <w:tc>
          <w:tcPr>
            <w:tcW w:w="1965" w:type="dxa"/>
            <w:tcBorders>
              <w:top w:val="single" w:sz="4" w:space="0" w:color="auto"/>
              <w:left w:val="single" w:sz="4" w:space="0" w:color="auto"/>
              <w:bottom w:val="single" w:sz="4" w:space="0" w:color="auto"/>
              <w:right w:val="single" w:sz="4" w:space="0" w:color="auto"/>
            </w:tcBorders>
          </w:tcPr>
          <w:p w14:paraId="550FCEF4"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Inform the pupil’s social worker if there are any unexplained absences and if their name is to be deleted from the register.</w:t>
            </w:r>
          </w:p>
        </w:tc>
        <w:tc>
          <w:tcPr>
            <w:tcW w:w="1701" w:type="dxa"/>
            <w:tcBorders>
              <w:top w:val="single" w:sz="4" w:space="0" w:color="auto"/>
              <w:left w:val="single" w:sz="4" w:space="0" w:color="auto"/>
              <w:bottom w:val="single" w:sz="4" w:space="0" w:color="auto"/>
              <w:right w:val="single" w:sz="4" w:space="0" w:color="auto"/>
            </w:tcBorders>
          </w:tcPr>
          <w:p w14:paraId="5A835190"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Regularly review attendance data and help school leaders focus support on the pupils who need it.</w:t>
            </w:r>
          </w:p>
        </w:tc>
        <w:tc>
          <w:tcPr>
            <w:tcW w:w="3346" w:type="dxa"/>
            <w:tcBorders>
              <w:top w:val="single" w:sz="4" w:space="0" w:color="auto"/>
              <w:left w:val="single" w:sz="4" w:space="0" w:color="auto"/>
              <w:bottom w:val="single" w:sz="4" w:space="0" w:color="auto"/>
              <w:right w:val="single" w:sz="4" w:space="0" w:color="auto"/>
            </w:tcBorders>
          </w:tcPr>
          <w:p w14:paraId="7ADCE2DE"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Regularly monitor the attendance of children with a social worker in their area.  </w:t>
            </w:r>
          </w:p>
          <w:p w14:paraId="06F84B86" w14:textId="77777777" w:rsidR="000E4905" w:rsidRPr="00BD2D36" w:rsidRDefault="000E4905" w:rsidP="00BD2D36">
            <w:pPr>
              <w:spacing w:after="120"/>
              <w:rPr>
                <w:rFonts w:ascii="Palatino Linotype" w:hAnsi="Palatino Linotype" w:cs="Arial"/>
              </w:rPr>
            </w:pPr>
          </w:p>
          <w:p w14:paraId="7E76044E"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Put in place personal education plans for looked-after children.  </w:t>
            </w:r>
          </w:p>
          <w:p w14:paraId="1090201F" w14:textId="77777777" w:rsidR="000E4905" w:rsidRPr="00BD2D36" w:rsidRDefault="000E4905" w:rsidP="00BD2D36">
            <w:pPr>
              <w:spacing w:after="120"/>
              <w:rPr>
                <w:rFonts w:ascii="Palatino Linotype" w:hAnsi="Palatino Linotype" w:cs="Arial"/>
              </w:rPr>
            </w:pPr>
          </w:p>
          <w:p w14:paraId="042CFB70"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Secure regular attendance of looked-after children as their corporate parent and provide advice and guidance about the importance of attendance to those services supporting pupils previously looked after.  </w:t>
            </w:r>
          </w:p>
          <w:p w14:paraId="4CB6B7AD" w14:textId="77777777" w:rsidR="000E4905" w:rsidRPr="00BD2D36" w:rsidRDefault="000E4905" w:rsidP="00BD2D36">
            <w:pPr>
              <w:spacing w:after="120"/>
              <w:rPr>
                <w:rFonts w:ascii="Palatino Linotype" w:hAnsi="Palatino Linotype" w:cs="Arial"/>
              </w:rPr>
            </w:pPr>
          </w:p>
        </w:tc>
      </w:tr>
    </w:tbl>
    <w:p w14:paraId="37BE5DA5" w14:textId="77777777" w:rsidR="00941B85" w:rsidRDefault="00941B85" w:rsidP="00BD2D36">
      <w:pPr>
        <w:spacing w:after="120" w:line="240" w:lineRule="auto"/>
        <w:jc w:val="center"/>
        <w:rPr>
          <w:rFonts w:ascii="Palatino Linotype" w:hAnsi="Palatino Linotype" w:cs="Arial"/>
          <w:b/>
        </w:rPr>
      </w:pPr>
    </w:p>
    <w:p w14:paraId="3E8F4D25" w14:textId="6D72D788" w:rsidR="00941B85" w:rsidRDefault="00941B85">
      <w:pPr>
        <w:rPr>
          <w:rFonts w:ascii="Palatino Linotype" w:hAnsi="Palatino Linotype" w:cs="Arial"/>
          <w:b/>
        </w:rPr>
      </w:pPr>
    </w:p>
    <w:sectPr w:rsidR="00941B85" w:rsidSect="00CC62FF">
      <w:pgSz w:w="11906" w:h="16838"/>
      <w:pgMar w:top="851" w:right="991" w:bottom="1440" w:left="993"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23FFB" w14:textId="77777777" w:rsidR="005B5C51" w:rsidRDefault="005B5C51" w:rsidP="000E4905">
      <w:pPr>
        <w:spacing w:after="0" w:line="240" w:lineRule="auto"/>
      </w:pPr>
      <w:r>
        <w:separator/>
      </w:r>
    </w:p>
  </w:endnote>
  <w:endnote w:type="continuationSeparator" w:id="0">
    <w:p w14:paraId="020287CD" w14:textId="77777777" w:rsidR="005B5C51" w:rsidRDefault="005B5C51" w:rsidP="000E4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Aparajita">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60F29" w14:textId="77777777" w:rsidR="005B5C51" w:rsidRDefault="005B5C51" w:rsidP="000E4905">
      <w:pPr>
        <w:spacing w:after="0" w:line="240" w:lineRule="auto"/>
      </w:pPr>
      <w:r>
        <w:separator/>
      </w:r>
    </w:p>
  </w:footnote>
  <w:footnote w:type="continuationSeparator" w:id="0">
    <w:p w14:paraId="3585821E" w14:textId="77777777" w:rsidR="005B5C51" w:rsidRDefault="005B5C51" w:rsidP="000E490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j7NOlWwO" int2:invalidationBookmarkName="" int2:hashCode="8vPWanl4wgd8Vt" int2:id="u3Qv7n5f">
      <int2:state int2:value="Rejected" int2:type="LegacyProofing"/>
    </int2:bookmark>
    <int2:bookmark int2:bookmarkName="_Int_IiYLWv9B" int2:invalidationBookmarkName="" int2:hashCode="2CCqX4dQ/d4zIA" int2:id="IQAsZjNS">
      <int2:state int2:value="Rejected" int2:type="LegacyProofing"/>
    </int2:bookmark>
    <int2:bookmark int2:bookmarkName="_Int_G50kHOsu" int2:invalidationBookmarkName="" int2:hashCode="8vPWanl4wgd8Vt" int2:id="5rD9TEM6">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85E14"/>
    <w:multiLevelType w:val="hybridMultilevel"/>
    <w:tmpl w:val="D47E6EB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2B2530"/>
    <w:multiLevelType w:val="hybridMultilevel"/>
    <w:tmpl w:val="E22074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0AD405C7"/>
    <w:multiLevelType w:val="hybridMultilevel"/>
    <w:tmpl w:val="9EAA6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063D7"/>
    <w:multiLevelType w:val="hybridMultilevel"/>
    <w:tmpl w:val="D8A4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03154B"/>
    <w:multiLevelType w:val="hybridMultilevel"/>
    <w:tmpl w:val="3A3A55EA"/>
    <w:lvl w:ilvl="0" w:tplc="BE7628F8">
      <w:numFmt w:val="bullet"/>
      <w:lvlText w:val="·"/>
      <w:lvlJc w:val="left"/>
      <w:pPr>
        <w:ind w:left="720" w:hanging="360"/>
      </w:pPr>
      <w:rPr>
        <w:rFonts w:ascii="Palatino Linotype" w:eastAsia="Times New Roman" w:hAnsi="Palatino Linotype" w:cs="Times New Roman"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B06F87"/>
    <w:multiLevelType w:val="multilevel"/>
    <w:tmpl w:val="642A14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2532F1"/>
    <w:multiLevelType w:val="hybridMultilevel"/>
    <w:tmpl w:val="026431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ED03EC3"/>
    <w:multiLevelType w:val="hybridMultilevel"/>
    <w:tmpl w:val="D2CA35B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1F790E9E"/>
    <w:multiLevelType w:val="hybridMultilevel"/>
    <w:tmpl w:val="9C6E9FFE"/>
    <w:lvl w:ilvl="0" w:tplc="08090001">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401769C"/>
    <w:multiLevelType w:val="hybridMultilevel"/>
    <w:tmpl w:val="126E7CBA"/>
    <w:lvl w:ilvl="0" w:tplc="BE7628F8">
      <w:numFmt w:val="bullet"/>
      <w:lvlText w:val="·"/>
      <w:lvlJc w:val="left"/>
      <w:pPr>
        <w:ind w:left="720" w:hanging="360"/>
      </w:pPr>
      <w:rPr>
        <w:rFonts w:ascii="Palatino Linotype" w:eastAsia="Times New Roman" w:hAnsi="Palatino Linotype" w:cs="Times New Roman"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DE29FF"/>
    <w:multiLevelType w:val="hybridMultilevel"/>
    <w:tmpl w:val="4F68C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CA4D88"/>
    <w:multiLevelType w:val="hybridMultilevel"/>
    <w:tmpl w:val="4FA6F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C73273"/>
    <w:multiLevelType w:val="hybridMultilevel"/>
    <w:tmpl w:val="3F1EC5B8"/>
    <w:lvl w:ilvl="0" w:tplc="BE7628F8">
      <w:numFmt w:val="bullet"/>
      <w:lvlText w:val="·"/>
      <w:lvlJc w:val="left"/>
      <w:pPr>
        <w:ind w:left="720" w:hanging="360"/>
      </w:pPr>
      <w:rPr>
        <w:rFonts w:ascii="Palatino Linotype" w:eastAsia="Times New Roman" w:hAnsi="Palatino Linotype" w:cs="Times New Roman"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126B12"/>
    <w:multiLevelType w:val="hybridMultilevel"/>
    <w:tmpl w:val="D8189CB0"/>
    <w:lvl w:ilvl="0" w:tplc="BE7628F8">
      <w:numFmt w:val="bullet"/>
      <w:lvlText w:val="·"/>
      <w:lvlJc w:val="left"/>
      <w:pPr>
        <w:ind w:left="720" w:hanging="360"/>
      </w:pPr>
      <w:rPr>
        <w:rFonts w:ascii="Palatino Linotype" w:eastAsia="Times New Roman" w:hAnsi="Palatino Linotype" w:cs="Times New Roman"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E226BD"/>
    <w:multiLevelType w:val="multilevel"/>
    <w:tmpl w:val="CB307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3A0D8C"/>
    <w:multiLevelType w:val="hybridMultilevel"/>
    <w:tmpl w:val="D1EA8B84"/>
    <w:lvl w:ilvl="0" w:tplc="BE7628F8">
      <w:numFmt w:val="bullet"/>
      <w:lvlText w:val="·"/>
      <w:lvlJc w:val="left"/>
      <w:pPr>
        <w:ind w:left="720" w:hanging="360"/>
      </w:pPr>
      <w:rPr>
        <w:rFonts w:ascii="Palatino Linotype" w:eastAsia="Times New Roman" w:hAnsi="Palatino Linotype" w:cs="Times New Roman"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882CFE"/>
    <w:multiLevelType w:val="hybridMultilevel"/>
    <w:tmpl w:val="913C31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8D1E10"/>
    <w:multiLevelType w:val="hybridMultilevel"/>
    <w:tmpl w:val="ED4ACBF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5B21B3"/>
    <w:multiLevelType w:val="hybridMultilevel"/>
    <w:tmpl w:val="913C31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F0CF8"/>
    <w:multiLevelType w:val="hybridMultilevel"/>
    <w:tmpl w:val="626E8C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8AD5DAD"/>
    <w:multiLevelType w:val="multilevel"/>
    <w:tmpl w:val="04220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A1052A"/>
    <w:multiLevelType w:val="multilevel"/>
    <w:tmpl w:val="9E523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05D5933"/>
    <w:multiLevelType w:val="hybridMultilevel"/>
    <w:tmpl w:val="D76E1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C34744"/>
    <w:multiLevelType w:val="hybridMultilevel"/>
    <w:tmpl w:val="DB2474FE"/>
    <w:lvl w:ilvl="0" w:tplc="08090001">
      <w:start w:val="1"/>
      <w:numFmt w:val="bullet"/>
      <w:lvlText w:val=""/>
      <w:lvlJc w:val="left"/>
      <w:pPr>
        <w:ind w:left="720" w:hanging="360"/>
      </w:pPr>
      <w:rPr>
        <w:rFonts w:ascii="Symbol" w:hAnsi="Symbol" w:hint="default"/>
      </w:rPr>
    </w:lvl>
    <w:lvl w:ilvl="1" w:tplc="9990CC60">
      <w:numFmt w:val="bullet"/>
      <w:lvlText w:val="·"/>
      <w:lvlJc w:val="left"/>
      <w:pPr>
        <w:ind w:left="1440" w:hanging="360"/>
      </w:pPr>
      <w:rPr>
        <w:rFonts w:ascii="Palatino Linotype" w:eastAsia="Times New Roman" w:hAnsi="Palatino Linotype"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72058A"/>
    <w:multiLevelType w:val="multilevel"/>
    <w:tmpl w:val="7494C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3DA2BD6"/>
    <w:multiLevelType w:val="multilevel"/>
    <w:tmpl w:val="BEF40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52D744A"/>
    <w:multiLevelType w:val="hybridMultilevel"/>
    <w:tmpl w:val="FCC24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BD5D04"/>
    <w:multiLevelType w:val="hybridMultilevel"/>
    <w:tmpl w:val="D2E0838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022834"/>
    <w:multiLevelType w:val="multilevel"/>
    <w:tmpl w:val="3258B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E4A6E75"/>
    <w:multiLevelType w:val="hybridMultilevel"/>
    <w:tmpl w:val="AE5222E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29E748B"/>
    <w:multiLevelType w:val="hybridMultilevel"/>
    <w:tmpl w:val="A26E05B6"/>
    <w:lvl w:ilvl="0" w:tplc="08090001">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6BF557D"/>
    <w:multiLevelType w:val="hybridMultilevel"/>
    <w:tmpl w:val="2AE054FA"/>
    <w:lvl w:ilvl="0" w:tplc="9F24CD74">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2"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2C5E2F"/>
    <w:multiLevelType w:val="hybridMultilevel"/>
    <w:tmpl w:val="F92EEA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FCF6D35"/>
    <w:multiLevelType w:val="hybridMultilevel"/>
    <w:tmpl w:val="C95A3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1103893">
    <w:abstractNumId w:val="31"/>
  </w:num>
  <w:num w:numId="2" w16cid:durableId="776677566">
    <w:abstractNumId w:val="22"/>
  </w:num>
  <w:num w:numId="3" w16cid:durableId="1379013433">
    <w:abstractNumId w:val="18"/>
  </w:num>
  <w:num w:numId="4" w16cid:durableId="1951663540">
    <w:abstractNumId w:val="16"/>
  </w:num>
  <w:num w:numId="5" w16cid:durableId="943075014">
    <w:abstractNumId w:val="0"/>
  </w:num>
  <w:num w:numId="6" w16cid:durableId="1312952295">
    <w:abstractNumId w:val="1"/>
  </w:num>
  <w:num w:numId="7" w16cid:durableId="1059329062">
    <w:abstractNumId w:val="2"/>
  </w:num>
  <w:num w:numId="8" w16cid:durableId="1975132247">
    <w:abstractNumId w:val="28"/>
  </w:num>
  <w:num w:numId="9" w16cid:durableId="1181510552">
    <w:abstractNumId w:val="7"/>
  </w:num>
  <w:num w:numId="10" w16cid:durableId="2096824759">
    <w:abstractNumId w:val="14"/>
  </w:num>
  <w:num w:numId="11" w16cid:durableId="627205975">
    <w:abstractNumId w:val="21"/>
  </w:num>
  <w:num w:numId="12" w16cid:durableId="1632857600">
    <w:abstractNumId w:val="25"/>
  </w:num>
  <w:num w:numId="13" w16cid:durableId="334917821">
    <w:abstractNumId w:val="5"/>
  </w:num>
  <w:num w:numId="14" w16cid:durableId="199245952">
    <w:abstractNumId w:val="24"/>
  </w:num>
  <w:num w:numId="15" w16cid:durableId="1572034941">
    <w:abstractNumId w:val="20"/>
  </w:num>
  <w:num w:numId="16" w16cid:durableId="773330144">
    <w:abstractNumId w:val="10"/>
  </w:num>
  <w:num w:numId="17" w16cid:durableId="78064505">
    <w:abstractNumId w:val="11"/>
  </w:num>
  <w:num w:numId="18" w16cid:durableId="787774299">
    <w:abstractNumId w:val="17"/>
  </w:num>
  <w:num w:numId="19" w16cid:durableId="2143575986">
    <w:abstractNumId w:val="27"/>
  </w:num>
  <w:num w:numId="20" w16cid:durableId="178857030">
    <w:abstractNumId w:val="32"/>
  </w:num>
  <w:num w:numId="21" w16cid:durableId="1069885452">
    <w:abstractNumId w:val="3"/>
  </w:num>
  <w:num w:numId="22" w16cid:durableId="107553412">
    <w:abstractNumId w:val="12"/>
  </w:num>
  <w:num w:numId="23" w16cid:durableId="1592155936">
    <w:abstractNumId w:val="4"/>
  </w:num>
  <w:num w:numId="24" w16cid:durableId="2055620593">
    <w:abstractNumId w:val="9"/>
  </w:num>
  <w:num w:numId="25" w16cid:durableId="1040931733">
    <w:abstractNumId w:val="13"/>
  </w:num>
  <w:num w:numId="26" w16cid:durableId="879317288">
    <w:abstractNumId w:val="15"/>
  </w:num>
  <w:num w:numId="27" w16cid:durableId="1029377563">
    <w:abstractNumId w:val="30"/>
  </w:num>
  <w:num w:numId="28" w16cid:durableId="1878468938">
    <w:abstractNumId w:val="19"/>
  </w:num>
  <w:num w:numId="29" w16cid:durableId="1282489894">
    <w:abstractNumId w:val="33"/>
  </w:num>
  <w:num w:numId="30" w16cid:durableId="2048024842">
    <w:abstractNumId w:val="6"/>
  </w:num>
  <w:num w:numId="31" w16cid:durableId="1120297985">
    <w:abstractNumId w:val="23"/>
  </w:num>
  <w:num w:numId="32" w16cid:durableId="2004964125">
    <w:abstractNumId w:val="26"/>
  </w:num>
  <w:num w:numId="33" w16cid:durableId="1433352254">
    <w:abstractNumId w:val="29"/>
  </w:num>
  <w:num w:numId="34" w16cid:durableId="1337808194">
    <w:abstractNumId w:val="34"/>
  </w:num>
  <w:num w:numId="35" w16cid:durableId="17121454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117"/>
    <w:rsid w:val="0005372B"/>
    <w:rsid w:val="00053D6D"/>
    <w:rsid w:val="000715E8"/>
    <w:rsid w:val="000913F1"/>
    <w:rsid w:val="000C34C9"/>
    <w:rsid w:val="000C6027"/>
    <w:rsid w:val="000E4905"/>
    <w:rsid w:val="0010098C"/>
    <w:rsid w:val="00164102"/>
    <w:rsid w:val="001B3C70"/>
    <w:rsid w:val="001B70F5"/>
    <w:rsid w:val="001F34A5"/>
    <w:rsid w:val="001F7C52"/>
    <w:rsid w:val="00241869"/>
    <w:rsid w:val="00246BF6"/>
    <w:rsid w:val="002C157C"/>
    <w:rsid w:val="003405A4"/>
    <w:rsid w:val="00345445"/>
    <w:rsid w:val="00362D7E"/>
    <w:rsid w:val="00406B3D"/>
    <w:rsid w:val="00407C08"/>
    <w:rsid w:val="004204F3"/>
    <w:rsid w:val="00424CE5"/>
    <w:rsid w:val="004345B5"/>
    <w:rsid w:val="004A7D68"/>
    <w:rsid w:val="004C3139"/>
    <w:rsid w:val="00500741"/>
    <w:rsid w:val="00511163"/>
    <w:rsid w:val="0055563F"/>
    <w:rsid w:val="00566EEA"/>
    <w:rsid w:val="00576280"/>
    <w:rsid w:val="005B5C51"/>
    <w:rsid w:val="005D52F6"/>
    <w:rsid w:val="006228F2"/>
    <w:rsid w:val="00642788"/>
    <w:rsid w:val="0065181C"/>
    <w:rsid w:val="006D3CCF"/>
    <w:rsid w:val="006E645E"/>
    <w:rsid w:val="006F7958"/>
    <w:rsid w:val="007061DB"/>
    <w:rsid w:val="007221D5"/>
    <w:rsid w:val="007225FB"/>
    <w:rsid w:val="007525F3"/>
    <w:rsid w:val="00780AEE"/>
    <w:rsid w:val="00785F61"/>
    <w:rsid w:val="00786069"/>
    <w:rsid w:val="007E68EB"/>
    <w:rsid w:val="007F4721"/>
    <w:rsid w:val="008538C9"/>
    <w:rsid w:val="00856117"/>
    <w:rsid w:val="00875757"/>
    <w:rsid w:val="00886C73"/>
    <w:rsid w:val="00896C28"/>
    <w:rsid w:val="00914D02"/>
    <w:rsid w:val="00941B85"/>
    <w:rsid w:val="0095053B"/>
    <w:rsid w:val="00964935"/>
    <w:rsid w:val="009706CA"/>
    <w:rsid w:val="009953E9"/>
    <w:rsid w:val="009957F8"/>
    <w:rsid w:val="009A11B0"/>
    <w:rsid w:val="009B2F44"/>
    <w:rsid w:val="009C67E2"/>
    <w:rsid w:val="009F1EE4"/>
    <w:rsid w:val="009F4DB5"/>
    <w:rsid w:val="00A03EB9"/>
    <w:rsid w:val="00A17C92"/>
    <w:rsid w:val="00A20D4E"/>
    <w:rsid w:val="00A47056"/>
    <w:rsid w:val="00A47AF1"/>
    <w:rsid w:val="00A54CC2"/>
    <w:rsid w:val="00A550EE"/>
    <w:rsid w:val="00A94071"/>
    <w:rsid w:val="00AB3030"/>
    <w:rsid w:val="00AE64B1"/>
    <w:rsid w:val="00AF13D7"/>
    <w:rsid w:val="00B15C8B"/>
    <w:rsid w:val="00B2129D"/>
    <w:rsid w:val="00B341D7"/>
    <w:rsid w:val="00B72B46"/>
    <w:rsid w:val="00B755F3"/>
    <w:rsid w:val="00B76819"/>
    <w:rsid w:val="00B86922"/>
    <w:rsid w:val="00BB360B"/>
    <w:rsid w:val="00BC0385"/>
    <w:rsid w:val="00BC31C3"/>
    <w:rsid w:val="00BC4C39"/>
    <w:rsid w:val="00BD2D36"/>
    <w:rsid w:val="00BF5B60"/>
    <w:rsid w:val="00C2741E"/>
    <w:rsid w:val="00C818B3"/>
    <w:rsid w:val="00C97295"/>
    <w:rsid w:val="00C97CC5"/>
    <w:rsid w:val="00CC6212"/>
    <w:rsid w:val="00CC62FF"/>
    <w:rsid w:val="00CD6046"/>
    <w:rsid w:val="00CE0FC3"/>
    <w:rsid w:val="00D15EB3"/>
    <w:rsid w:val="00D238BB"/>
    <w:rsid w:val="00D2750B"/>
    <w:rsid w:val="00D645FC"/>
    <w:rsid w:val="00D7791D"/>
    <w:rsid w:val="00DB3DAB"/>
    <w:rsid w:val="00DE0FA8"/>
    <w:rsid w:val="00E045B5"/>
    <w:rsid w:val="00E75E1F"/>
    <w:rsid w:val="00EC240D"/>
    <w:rsid w:val="00EF469C"/>
    <w:rsid w:val="00F277D6"/>
    <w:rsid w:val="00F3384D"/>
    <w:rsid w:val="00F4080F"/>
    <w:rsid w:val="00F42C2D"/>
    <w:rsid w:val="00F7277E"/>
    <w:rsid w:val="00F828D8"/>
    <w:rsid w:val="00FC39EE"/>
    <w:rsid w:val="00FD5DA7"/>
    <w:rsid w:val="00FE06F4"/>
    <w:rsid w:val="00FE7001"/>
    <w:rsid w:val="00FE7B62"/>
    <w:rsid w:val="00FF2FED"/>
    <w:rsid w:val="0169A48B"/>
    <w:rsid w:val="02F28F9D"/>
    <w:rsid w:val="0395E1CA"/>
    <w:rsid w:val="04381085"/>
    <w:rsid w:val="05C85CCE"/>
    <w:rsid w:val="08DC243D"/>
    <w:rsid w:val="0D479C5D"/>
    <w:rsid w:val="109E5D9D"/>
    <w:rsid w:val="14B86462"/>
    <w:rsid w:val="14C9C152"/>
    <w:rsid w:val="15BB1F50"/>
    <w:rsid w:val="18B15D08"/>
    <w:rsid w:val="1A4D2D69"/>
    <w:rsid w:val="1CC07192"/>
    <w:rsid w:val="1D47BFBA"/>
    <w:rsid w:val="1D84CE2B"/>
    <w:rsid w:val="21859D93"/>
    <w:rsid w:val="220D6EF2"/>
    <w:rsid w:val="23E17317"/>
    <w:rsid w:val="2450CD10"/>
    <w:rsid w:val="25D950DD"/>
    <w:rsid w:val="29057F82"/>
    <w:rsid w:val="2989B1A4"/>
    <w:rsid w:val="2F3663FE"/>
    <w:rsid w:val="30CC4F02"/>
    <w:rsid w:val="318F2D72"/>
    <w:rsid w:val="319404F0"/>
    <w:rsid w:val="31AC527B"/>
    <w:rsid w:val="335356B5"/>
    <w:rsid w:val="38E0E4DC"/>
    <w:rsid w:val="393F715F"/>
    <w:rsid w:val="399F16D5"/>
    <w:rsid w:val="3CC53019"/>
    <w:rsid w:val="44F624B9"/>
    <w:rsid w:val="4686DE44"/>
    <w:rsid w:val="468E5C40"/>
    <w:rsid w:val="490D2D31"/>
    <w:rsid w:val="4A373F0B"/>
    <w:rsid w:val="4BC0B36B"/>
    <w:rsid w:val="4DB1822D"/>
    <w:rsid w:val="5024469F"/>
    <w:rsid w:val="5343D952"/>
    <w:rsid w:val="560A40A9"/>
    <w:rsid w:val="5F66EF66"/>
    <w:rsid w:val="611D2809"/>
    <w:rsid w:val="62A588AB"/>
    <w:rsid w:val="6454C8CB"/>
    <w:rsid w:val="647E360E"/>
    <w:rsid w:val="65F0992C"/>
    <w:rsid w:val="6609C189"/>
    <w:rsid w:val="66ADC79F"/>
    <w:rsid w:val="69282A9F"/>
    <w:rsid w:val="6A0F0E2D"/>
    <w:rsid w:val="6CE05EFA"/>
    <w:rsid w:val="705137AC"/>
    <w:rsid w:val="72CF1C34"/>
    <w:rsid w:val="746AEC95"/>
    <w:rsid w:val="7477917B"/>
    <w:rsid w:val="75B83F6A"/>
    <w:rsid w:val="7606BCF6"/>
    <w:rsid w:val="762ED156"/>
    <w:rsid w:val="796E03AD"/>
    <w:rsid w:val="7B5C3D89"/>
    <w:rsid w:val="7B603014"/>
    <w:rsid w:val="7BB4C8AF"/>
    <w:rsid w:val="7BC25256"/>
    <w:rsid w:val="7D5646AD"/>
    <w:rsid w:val="7FC66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79F58"/>
  <w15:docId w15:val="{999892F2-E89C-4738-ABF0-19D423853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86922"/>
    <w:pPr>
      <w:keepNext/>
      <w:keepLines/>
      <w:spacing w:before="480" w:after="120" w:line="240" w:lineRule="auto"/>
      <w:ind w:firstLine="720"/>
      <w:outlineLvl w:val="0"/>
    </w:pPr>
    <w:rPr>
      <w:rFonts w:ascii="Arial" w:eastAsia="MS Gothic" w:hAnsi="Arial" w:cs="Times New Roman"/>
      <w:b/>
      <w:bCs/>
      <w:sz w:val="20"/>
      <w:szCs w:val="20"/>
      <w:lang w:val="en-US"/>
    </w:rPr>
  </w:style>
  <w:style w:type="paragraph" w:styleId="Heading2">
    <w:name w:val="heading 2"/>
    <w:basedOn w:val="Normal"/>
    <w:next w:val="Normal"/>
    <w:link w:val="Heading2Char"/>
    <w:uiPriority w:val="9"/>
    <w:unhideWhenUsed/>
    <w:qFormat/>
    <w:rsid w:val="00FE06F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61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117"/>
    <w:rPr>
      <w:rFonts w:ascii="Tahoma" w:hAnsi="Tahoma" w:cs="Tahoma"/>
      <w:sz w:val="16"/>
      <w:szCs w:val="16"/>
    </w:rPr>
  </w:style>
  <w:style w:type="table" w:styleId="TableGrid">
    <w:name w:val="Table Grid"/>
    <w:basedOn w:val="TableNormal"/>
    <w:uiPriority w:val="39"/>
    <w:unhideWhenUsed/>
    <w:rsid w:val="008561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95053B"/>
    <w:pPr>
      <w:tabs>
        <w:tab w:val="right" w:leader="dot" w:pos="9338"/>
      </w:tabs>
      <w:spacing w:before="120" w:after="120" w:line="240" w:lineRule="auto"/>
    </w:pPr>
    <w:rPr>
      <w:rFonts w:ascii="Arial" w:eastAsia="MS Mincho" w:hAnsi="Arial" w:cs="Times New Roman"/>
      <w:szCs w:val="24"/>
      <w:lang w:val="en-US"/>
    </w:rPr>
  </w:style>
  <w:style w:type="character" w:customStyle="1" w:styleId="Heading1Char">
    <w:name w:val="Heading 1 Char"/>
    <w:basedOn w:val="DefaultParagraphFont"/>
    <w:link w:val="Heading1"/>
    <w:uiPriority w:val="9"/>
    <w:rsid w:val="00B86922"/>
    <w:rPr>
      <w:rFonts w:ascii="Arial" w:eastAsia="MS Gothic" w:hAnsi="Arial" w:cs="Times New Roman"/>
      <w:b/>
      <w:bCs/>
      <w:sz w:val="20"/>
      <w:szCs w:val="20"/>
      <w:lang w:val="en-US"/>
    </w:rPr>
  </w:style>
  <w:style w:type="paragraph" w:customStyle="1" w:styleId="Caption1">
    <w:name w:val="Caption 1"/>
    <w:basedOn w:val="Normal"/>
    <w:qFormat/>
    <w:rsid w:val="0095053B"/>
    <w:pPr>
      <w:spacing w:before="120" w:after="120" w:line="240" w:lineRule="auto"/>
    </w:pPr>
    <w:rPr>
      <w:rFonts w:ascii="Arial" w:eastAsia="MS Mincho" w:hAnsi="Arial" w:cs="Times New Roman"/>
      <w:i/>
      <w:color w:val="F15F22"/>
      <w:sz w:val="20"/>
      <w:szCs w:val="24"/>
      <w:lang w:val="en-US"/>
    </w:rPr>
  </w:style>
  <w:style w:type="paragraph" w:styleId="ListParagraph">
    <w:name w:val="List Paragraph"/>
    <w:basedOn w:val="Normal"/>
    <w:uiPriority w:val="1"/>
    <w:qFormat/>
    <w:rsid w:val="0095053B"/>
    <w:pPr>
      <w:ind w:left="720"/>
      <w:contextualSpacing/>
    </w:pPr>
  </w:style>
  <w:style w:type="character" w:styleId="Hyperlink">
    <w:name w:val="Hyperlink"/>
    <w:uiPriority w:val="99"/>
    <w:unhideWhenUsed/>
    <w:qFormat/>
    <w:rsid w:val="0095053B"/>
    <w:rPr>
      <w:rFonts w:ascii="Arial" w:hAnsi="Arial"/>
      <w:color w:val="0092CF"/>
      <w:sz w:val="20"/>
      <w:u w:val="single"/>
    </w:rPr>
  </w:style>
  <w:style w:type="paragraph" w:styleId="NormalWeb">
    <w:name w:val="Normal (Web)"/>
    <w:basedOn w:val="Normal"/>
    <w:uiPriority w:val="99"/>
    <w:unhideWhenUsed/>
    <w:rsid w:val="0095053B"/>
    <w:pPr>
      <w:spacing w:before="100" w:beforeAutospacing="1" w:after="100" w:afterAutospacing="1" w:line="240" w:lineRule="auto"/>
    </w:pPr>
    <w:rPr>
      <w:rFonts w:ascii="Times" w:eastAsia="Calibri" w:hAnsi="Times" w:cs="Times New Roman"/>
      <w:sz w:val="20"/>
      <w:szCs w:val="20"/>
    </w:rPr>
  </w:style>
  <w:style w:type="character" w:styleId="FollowedHyperlink">
    <w:name w:val="FollowedHyperlink"/>
    <w:basedOn w:val="DefaultParagraphFont"/>
    <w:uiPriority w:val="99"/>
    <w:semiHidden/>
    <w:unhideWhenUsed/>
    <w:rsid w:val="00AE64B1"/>
    <w:rPr>
      <w:color w:val="800080" w:themeColor="followedHyperlink"/>
      <w:u w:val="single"/>
    </w:rPr>
  </w:style>
  <w:style w:type="paragraph" w:customStyle="1" w:styleId="Text">
    <w:name w:val="Text"/>
    <w:basedOn w:val="BodyText"/>
    <w:link w:val="TextChar"/>
    <w:qFormat/>
    <w:rsid w:val="00C818B3"/>
    <w:pPr>
      <w:spacing w:line="240" w:lineRule="auto"/>
    </w:pPr>
    <w:rPr>
      <w:rFonts w:ascii="Arial" w:eastAsia="MS Mincho" w:hAnsi="Arial" w:cs="Arial"/>
      <w:sz w:val="20"/>
      <w:szCs w:val="20"/>
      <w:lang w:val="en-US"/>
    </w:rPr>
  </w:style>
  <w:style w:type="character" w:customStyle="1" w:styleId="TextChar">
    <w:name w:val="Text Char"/>
    <w:link w:val="Text"/>
    <w:rsid w:val="00C818B3"/>
    <w:rPr>
      <w:rFonts w:ascii="Arial" w:eastAsia="MS Mincho" w:hAnsi="Arial" w:cs="Arial"/>
      <w:sz w:val="20"/>
      <w:szCs w:val="20"/>
      <w:lang w:val="en-US"/>
    </w:rPr>
  </w:style>
  <w:style w:type="paragraph" w:styleId="BodyText">
    <w:name w:val="Body Text"/>
    <w:basedOn w:val="Normal"/>
    <w:link w:val="BodyTextChar"/>
    <w:uiPriority w:val="99"/>
    <w:semiHidden/>
    <w:unhideWhenUsed/>
    <w:rsid w:val="00C818B3"/>
    <w:pPr>
      <w:spacing w:after="120"/>
    </w:pPr>
  </w:style>
  <w:style w:type="character" w:customStyle="1" w:styleId="BodyTextChar">
    <w:name w:val="Body Text Char"/>
    <w:basedOn w:val="DefaultParagraphFont"/>
    <w:link w:val="BodyText"/>
    <w:uiPriority w:val="99"/>
    <w:semiHidden/>
    <w:rsid w:val="00C818B3"/>
  </w:style>
  <w:style w:type="character" w:customStyle="1" w:styleId="Heading2Char">
    <w:name w:val="Heading 2 Char"/>
    <w:basedOn w:val="DefaultParagraphFont"/>
    <w:link w:val="Heading2"/>
    <w:uiPriority w:val="9"/>
    <w:rsid w:val="00FE06F4"/>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FE06F4"/>
    <w:rPr>
      <w:b/>
      <w:bCs/>
    </w:rPr>
  </w:style>
  <w:style w:type="paragraph" w:styleId="z-TopofForm">
    <w:name w:val="HTML Top of Form"/>
    <w:basedOn w:val="Normal"/>
    <w:next w:val="Normal"/>
    <w:link w:val="z-TopofFormChar"/>
    <w:hidden/>
    <w:uiPriority w:val="99"/>
    <w:semiHidden/>
    <w:unhideWhenUsed/>
    <w:rsid w:val="00FE06F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E06F4"/>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FE06F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FE06F4"/>
    <w:rPr>
      <w:rFonts w:ascii="Arial" w:eastAsia="Times New Roman" w:hAnsi="Arial" w:cs="Arial"/>
      <w:vanish/>
      <w:sz w:val="16"/>
      <w:szCs w:val="16"/>
      <w:lang w:eastAsia="en-GB"/>
    </w:rPr>
  </w:style>
  <w:style w:type="character" w:styleId="UnresolvedMention">
    <w:name w:val="Unresolved Mention"/>
    <w:basedOn w:val="DefaultParagraphFont"/>
    <w:uiPriority w:val="99"/>
    <w:semiHidden/>
    <w:unhideWhenUsed/>
    <w:rsid w:val="00B72B46"/>
    <w:rPr>
      <w:color w:val="605E5C"/>
      <w:shd w:val="clear" w:color="auto" w:fill="E1DFDD"/>
    </w:rPr>
  </w:style>
  <w:style w:type="paragraph" w:customStyle="1" w:styleId="Default">
    <w:name w:val="Default"/>
    <w:rsid w:val="000E4905"/>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FootnoteText">
    <w:name w:val="footnote text"/>
    <w:basedOn w:val="Normal"/>
    <w:link w:val="FootnoteTextChar"/>
    <w:uiPriority w:val="99"/>
    <w:semiHidden/>
    <w:unhideWhenUsed/>
    <w:rsid w:val="000E4905"/>
    <w:pPr>
      <w:spacing w:after="0" w:line="240" w:lineRule="auto"/>
    </w:pPr>
    <w:rPr>
      <w:rFonts w:ascii="Arial" w:hAnsi="Arial" w:cs="Arial"/>
      <w:sz w:val="20"/>
      <w:szCs w:val="20"/>
    </w:rPr>
  </w:style>
  <w:style w:type="character" w:customStyle="1" w:styleId="FootnoteTextChar">
    <w:name w:val="Footnote Text Char"/>
    <w:basedOn w:val="DefaultParagraphFont"/>
    <w:link w:val="FootnoteText"/>
    <w:uiPriority w:val="99"/>
    <w:semiHidden/>
    <w:rsid w:val="000E4905"/>
    <w:rPr>
      <w:rFonts w:ascii="Arial" w:hAnsi="Arial" w:cs="Arial"/>
      <w:sz w:val="20"/>
      <w:szCs w:val="20"/>
    </w:rPr>
  </w:style>
  <w:style w:type="character" w:styleId="FootnoteReference">
    <w:name w:val="footnote reference"/>
    <w:basedOn w:val="DefaultParagraphFont"/>
    <w:uiPriority w:val="99"/>
    <w:semiHidden/>
    <w:unhideWhenUsed/>
    <w:rsid w:val="000E4905"/>
    <w:rPr>
      <w:vertAlign w:val="superscript"/>
    </w:rPr>
  </w:style>
  <w:style w:type="paragraph" w:styleId="BodyText2">
    <w:name w:val="Body Text 2"/>
    <w:basedOn w:val="Normal"/>
    <w:link w:val="BodyText2Char"/>
    <w:uiPriority w:val="99"/>
    <w:semiHidden/>
    <w:unhideWhenUsed/>
    <w:rsid w:val="00DB3DAB"/>
    <w:pPr>
      <w:spacing w:after="120" w:line="480" w:lineRule="auto"/>
    </w:pPr>
  </w:style>
  <w:style w:type="character" w:customStyle="1" w:styleId="BodyText2Char">
    <w:name w:val="Body Text 2 Char"/>
    <w:basedOn w:val="DefaultParagraphFont"/>
    <w:link w:val="BodyText2"/>
    <w:uiPriority w:val="99"/>
    <w:semiHidden/>
    <w:rsid w:val="00DB3D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194168">
      <w:bodyDiv w:val="1"/>
      <w:marLeft w:val="0"/>
      <w:marRight w:val="0"/>
      <w:marTop w:val="0"/>
      <w:marBottom w:val="0"/>
      <w:divBdr>
        <w:top w:val="none" w:sz="0" w:space="0" w:color="auto"/>
        <w:left w:val="none" w:sz="0" w:space="0" w:color="auto"/>
        <w:bottom w:val="none" w:sz="0" w:space="0" w:color="auto"/>
        <w:right w:val="none" w:sz="0" w:space="0" w:color="auto"/>
      </w:divBdr>
    </w:div>
    <w:div w:id="362679519">
      <w:bodyDiv w:val="1"/>
      <w:marLeft w:val="0"/>
      <w:marRight w:val="0"/>
      <w:marTop w:val="0"/>
      <w:marBottom w:val="0"/>
      <w:divBdr>
        <w:top w:val="none" w:sz="0" w:space="0" w:color="auto"/>
        <w:left w:val="none" w:sz="0" w:space="0" w:color="auto"/>
        <w:bottom w:val="none" w:sz="0" w:space="0" w:color="auto"/>
        <w:right w:val="none" w:sz="0" w:space="0" w:color="auto"/>
      </w:divBdr>
    </w:div>
    <w:div w:id="397945009">
      <w:bodyDiv w:val="1"/>
      <w:marLeft w:val="0"/>
      <w:marRight w:val="0"/>
      <w:marTop w:val="0"/>
      <w:marBottom w:val="0"/>
      <w:divBdr>
        <w:top w:val="none" w:sz="0" w:space="0" w:color="auto"/>
        <w:left w:val="none" w:sz="0" w:space="0" w:color="auto"/>
        <w:bottom w:val="none" w:sz="0" w:space="0" w:color="auto"/>
        <w:right w:val="none" w:sz="0" w:space="0" w:color="auto"/>
      </w:divBdr>
    </w:div>
    <w:div w:id="402065117">
      <w:bodyDiv w:val="1"/>
      <w:marLeft w:val="0"/>
      <w:marRight w:val="0"/>
      <w:marTop w:val="0"/>
      <w:marBottom w:val="0"/>
      <w:divBdr>
        <w:top w:val="none" w:sz="0" w:space="0" w:color="auto"/>
        <w:left w:val="none" w:sz="0" w:space="0" w:color="auto"/>
        <w:bottom w:val="none" w:sz="0" w:space="0" w:color="auto"/>
        <w:right w:val="none" w:sz="0" w:space="0" w:color="auto"/>
      </w:divBdr>
    </w:div>
    <w:div w:id="428550735">
      <w:bodyDiv w:val="1"/>
      <w:marLeft w:val="0"/>
      <w:marRight w:val="0"/>
      <w:marTop w:val="0"/>
      <w:marBottom w:val="0"/>
      <w:divBdr>
        <w:top w:val="none" w:sz="0" w:space="0" w:color="auto"/>
        <w:left w:val="none" w:sz="0" w:space="0" w:color="auto"/>
        <w:bottom w:val="none" w:sz="0" w:space="0" w:color="auto"/>
        <w:right w:val="none" w:sz="0" w:space="0" w:color="auto"/>
      </w:divBdr>
    </w:div>
    <w:div w:id="451705061">
      <w:bodyDiv w:val="1"/>
      <w:marLeft w:val="0"/>
      <w:marRight w:val="0"/>
      <w:marTop w:val="0"/>
      <w:marBottom w:val="0"/>
      <w:divBdr>
        <w:top w:val="none" w:sz="0" w:space="0" w:color="auto"/>
        <w:left w:val="none" w:sz="0" w:space="0" w:color="auto"/>
        <w:bottom w:val="none" w:sz="0" w:space="0" w:color="auto"/>
        <w:right w:val="none" w:sz="0" w:space="0" w:color="auto"/>
      </w:divBdr>
    </w:div>
    <w:div w:id="597104388">
      <w:bodyDiv w:val="1"/>
      <w:marLeft w:val="0"/>
      <w:marRight w:val="0"/>
      <w:marTop w:val="0"/>
      <w:marBottom w:val="0"/>
      <w:divBdr>
        <w:top w:val="none" w:sz="0" w:space="0" w:color="auto"/>
        <w:left w:val="none" w:sz="0" w:space="0" w:color="auto"/>
        <w:bottom w:val="none" w:sz="0" w:space="0" w:color="auto"/>
        <w:right w:val="none" w:sz="0" w:space="0" w:color="auto"/>
      </w:divBdr>
    </w:div>
    <w:div w:id="645090217">
      <w:bodyDiv w:val="1"/>
      <w:marLeft w:val="0"/>
      <w:marRight w:val="0"/>
      <w:marTop w:val="0"/>
      <w:marBottom w:val="0"/>
      <w:divBdr>
        <w:top w:val="none" w:sz="0" w:space="0" w:color="auto"/>
        <w:left w:val="none" w:sz="0" w:space="0" w:color="auto"/>
        <w:bottom w:val="none" w:sz="0" w:space="0" w:color="auto"/>
        <w:right w:val="none" w:sz="0" w:space="0" w:color="auto"/>
      </w:divBdr>
    </w:div>
    <w:div w:id="686519005">
      <w:bodyDiv w:val="1"/>
      <w:marLeft w:val="0"/>
      <w:marRight w:val="0"/>
      <w:marTop w:val="0"/>
      <w:marBottom w:val="0"/>
      <w:divBdr>
        <w:top w:val="none" w:sz="0" w:space="0" w:color="auto"/>
        <w:left w:val="none" w:sz="0" w:space="0" w:color="auto"/>
        <w:bottom w:val="none" w:sz="0" w:space="0" w:color="auto"/>
        <w:right w:val="none" w:sz="0" w:space="0" w:color="auto"/>
      </w:divBdr>
    </w:div>
    <w:div w:id="872310441">
      <w:bodyDiv w:val="1"/>
      <w:marLeft w:val="0"/>
      <w:marRight w:val="0"/>
      <w:marTop w:val="0"/>
      <w:marBottom w:val="0"/>
      <w:divBdr>
        <w:top w:val="none" w:sz="0" w:space="0" w:color="auto"/>
        <w:left w:val="none" w:sz="0" w:space="0" w:color="auto"/>
        <w:bottom w:val="none" w:sz="0" w:space="0" w:color="auto"/>
        <w:right w:val="none" w:sz="0" w:space="0" w:color="auto"/>
      </w:divBdr>
    </w:div>
    <w:div w:id="958530001">
      <w:bodyDiv w:val="1"/>
      <w:marLeft w:val="0"/>
      <w:marRight w:val="0"/>
      <w:marTop w:val="0"/>
      <w:marBottom w:val="0"/>
      <w:divBdr>
        <w:top w:val="none" w:sz="0" w:space="0" w:color="auto"/>
        <w:left w:val="none" w:sz="0" w:space="0" w:color="auto"/>
        <w:bottom w:val="none" w:sz="0" w:space="0" w:color="auto"/>
        <w:right w:val="none" w:sz="0" w:space="0" w:color="auto"/>
      </w:divBdr>
    </w:div>
    <w:div w:id="1147086399">
      <w:bodyDiv w:val="1"/>
      <w:marLeft w:val="0"/>
      <w:marRight w:val="0"/>
      <w:marTop w:val="0"/>
      <w:marBottom w:val="0"/>
      <w:divBdr>
        <w:top w:val="none" w:sz="0" w:space="0" w:color="auto"/>
        <w:left w:val="none" w:sz="0" w:space="0" w:color="auto"/>
        <w:bottom w:val="none" w:sz="0" w:space="0" w:color="auto"/>
        <w:right w:val="none" w:sz="0" w:space="0" w:color="auto"/>
      </w:divBdr>
    </w:div>
    <w:div w:id="1294948895">
      <w:bodyDiv w:val="1"/>
      <w:marLeft w:val="0"/>
      <w:marRight w:val="0"/>
      <w:marTop w:val="0"/>
      <w:marBottom w:val="0"/>
      <w:divBdr>
        <w:top w:val="none" w:sz="0" w:space="0" w:color="auto"/>
        <w:left w:val="none" w:sz="0" w:space="0" w:color="auto"/>
        <w:bottom w:val="none" w:sz="0" w:space="0" w:color="auto"/>
        <w:right w:val="none" w:sz="0" w:space="0" w:color="auto"/>
      </w:divBdr>
    </w:div>
    <w:div w:id="1296567443">
      <w:bodyDiv w:val="1"/>
      <w:marLeft w:val="0"/>
      <w:marRight w:val="0"/>
      <w:marTop w:val="0"/>
      <w:marBottom w:val="0"/>
      <w:divBdr>
        <w:top w:val="none" w:sz="0" w:space="0" w:color="auto"/>
        <w:left w:val="none" w:sz="0" w:space="0" w:color="auto"/>
        <w:bottom w:val="none" w:sz="0" w:space="0" w:color="auto"/>
        <w:right w:val="none" w:sz="0" w:space="0" w:color="auto"/>
      </w:divBdr>
    </w:div>
    <w:div w:id="1371491900">
      <w:bodyDiv w:val="1"/>
      <w:marLeft w:val="0"/>
      <w:marRight w:val="0"/>
      <w:marTop w:val="0"/>
      <w:marBottom w:val="0"/>
      <w:divBdr>
        <w:top w:val="none" w:sz="0" w:space="0" w:color="auto"/>
        <w:left w:val="none" w:sz="0" w:space="0" w:color="auto"/>
        <w:bottom w:val="none" w:sz="0" w:space="0" w:color="auto"/>
        <w:right w:val="none" w:sz="0" w:space="0" w:color="auto"/>
      </w:divBdr>
    </w:div>
    <w:div w:id="1605308552">
      <w:bodyDiv w:val="1"/>
      <w:marLeft w:val="0"/>
      <w:marRight w:val="0"/>
      <w:marTop w:val="0"/>
      <w:marBottom w:val="0"/>
      <w:divBdr>
        <w:top w:val="none" w:sz="0" w:space="0" w:color="auto"/>
        <w:left w:val="none" w:sz="0" w:space="0" w:color="auto"/>
        <w:bottom w:val="none" w:sz="0" w:space="0" w:color="auto"/>
        <w:right w:val="none" w:sz="0" w:space="0" w:color="auto"/>
      </w:divBdr>
      <w:divsChild>
        <w:div w:id="1022046840">
          <w:marLeft w:val="0"/>
          <w:marRight w:val="0"/>
          <w:marTop w:val="0"/>
          <w:marBottom w:val="0"/>
          <w:divBdr>
            <w:top w:val="none" w:sz="0" w:space="0" w:color="auto"/>
            <w:left w:val="none" w:sz="0" w:space="0" w:color="auto"/>
            <w:bottom w:val="none" w:sz="0" w:space="0" w:color="auto"/>
            <w:right w:val="none" w:sz="0" w:space="0" w:color="auto"/>
          </w:divBdr>
          <w:divsChild>
            <w:div w:id="1088387506">
              <w:marLeft w:val="0"/>
              <w:marRight w:val="0"/>
              <w:marTop w:val="0"/>
              <w:marBottom w:val="0"/>
              <w:divBdr>
                <w:top w:val="none" w:sz="0" w:space="0" w:color="auto"/>
                <w:left w:val="none" w:sz="0" w:space="0" w:color="auto"/>
                <w:bottom w:val="none" w:sz="0" w:space="0" w:color="auto"/>
                <w:right w:val="none" w:sz="0" w:space="0" w:color="auto"/>
              </w:divBdr>
              <w:divsChild>
                <w:div w:id="1984650472">
                  <w:marLeft w:val="0"/>
                  <w:marRight w:val="0"/>
                  <w:marTop w:val="0"/>
                  <w:marBottom w:val="0"/>
                  <w:divBdr>
                    <w:top w:val="none" w:sz="0" w:space="0" w:color="auto"/>
                    <w:left w:val="none" w:sz="0" w:space="0" w:color="auto"/>
                    <w:bottom w:val="none" w:sz="0" w:space="0" w:color="auto"/>
                    <w:right w:val="none" w:sz="0" w:space="0" w:color="auto"/>
                  </w:divBdr>
                  <w:divsChild>
                    <w:div w:id="16154031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547566847">
          <w:marLeft w:val="0"/>
          <w:marRight w:val="0"/>
          <w:marTop w:val="0"/>
          <w:marBottom w:val="0"/>
          <w:divBdr>
            <w:top w:val="none" w:sz="0" w:space="0" w:color="auto"/>
            <w:left w:val="none" w:sz="0" w:space="0" w:color="auto"/>
            <w:bottom w:val="none" w:sz="0" w:space="0" w:color="auto"/>
            <w:right w:val="none" w:sz="0" w:space="0" w:color="auto"/>
          </w:divBdr>
        </w:div>
        <w:div w:id="1332635922">
          <w:marLeft w:val="120"/>
          <w:marRight w:val="0"/>
          <w:marTop w:val="180"/>
          <w:marBottom w:val="0"/>
          <w:divBdr>
            <w:top w:val="none" w:sz="0" w:space="0" w:color="auto"/>
            <w:left w:val="none" w:sz="0" w:space="0" w:color="auto"/>
            <w:bottom w:val="none" w:sz="0" w:space="0" w:color="auto"/>
            <w:right w:val="none" w:sz="0" w:space="0" w:color="auto"/>
          </w:divBdr>
          <w:divsChild>
            <w:div w:id="742024965">
              <w:marLeft w:val="0"/>
              <w:marRight w:val="0"/>
              <w:marTop w:val="0"/>
              <w:marBottom w:val="0"/>
              <w:divBdr>
                <w:top w:val="none" w:sz="0" w:space="0" w:color="auto"/>
                <w:left w:val="none" w:sz="0" w:space="0" w:color="auto"/>
                <w:bottom w:val="none" w:sz="0" w:space="0" w:color="auto"/>
                <w:right w:val="none" w:sz="0" w:space="0" w:color="auto"/>
              </w:divBdr>
              <w:divsChild>
                <w:div w:id="528644653">
                  <w:marLeft w:val="0"/>
                  <w:marRight w:val="0"/>
                  <w:marTop w:val="0"/>
                  <w:marBottom w:val="0"/>
                  <w:divBdr>
                    <w:top w:val="single" w:sz="6" w:space="1" w:color="9B9B9B"/>
                    <w:left w:val="single" w:sz="6" w:space="0" w:color="D5D5D5"/>
                    <w:bottom w:val="single" w:sz="6" w:space="2" w:color="E8E8E8"/>
                    <w:right w:val="single" w:sz="6" w:space="0" w:color="D5D5D5"/>
                  </w:divBdr>
                </w:div>
              </w:divsChild>
            </w:div>
          </w:divsChild>
        </w:div>
      </w:divsChild>
    </w:div>
    <w:div w:id="1607153161">
      <w:bodyDiv w:val="1"/>
      <w:marLeft w:val="0"/>
      <w:marRight w:val="0"/>
      <w:marTop w:val="0"/>
      <w:marBottom w:val="0"/>
      <w:divBdr>
        <w:top w:val="none" w:sz="0" w:space="0" w:color="auto"/>
        <w:left w:val="none" w:sz="0" w:space="0" w:color="auto"/>
        <w:bottom w:val="none" w:sz="0" w:space="0" w:color="auto"/>
        <w:right w:val="none" w:sz="0" w:space="0" w:color="auto"/>
      </w:divBdr>
    </w:div>
    <w:div w:id="1823426272">
      <w:bodyDiv w:val="1"/>
      <w:marLeft w:val="0"/>
      <w:marRight w:val="0"/>
      <w:marTop w:val="0"/>
      <w:marBottom w:val="0"/>
      <w:divBdr>
        <w:top w:val="none" w:sz="0" w:space="0" w:color="auto"/>
        <w:left w:val="none" w:sz="0" w:space="0" w:color="auto"/>
        <w:bottom w:val="none" w:sz="0" w:space="0" w:color="auto"/>
        <w:right w:val="none" w:sz="0" w:space="0" w:color="auto"/>
      </w:divBdr>
    </w:div>
    <w:div w:id="1965694779">
      <w:bodyDiv w:val="1"/>
      <w:marLeft w:val="0"/>
      <w:marRight w:val="0"/>
      <w:marTop w:val="0"/>
      <w:marBottom w:val="0"/>
      <w:divBdr>
        <w:top w:val="none" w:sz="0" w:space="0" w:color="auto"/>
        <w:left w:val="none" w:sz="0" w:space="0" w:color="auto"/>
        <w:bottom w:val="none" w:sz="0" w:space="0" w:color="auto"/>
        <w:right w:val="none" w:sz="0" w:space="0" w:color="auto"/>
      </w:divBdr>
    </w:div>
    <w:div w:id="1982879077">
      <w:bodyDiv w:val="1"/>
      <w:marLeft w:val="0"/>
      <w:marRight w:val="0"/>
      <w:marTop w:val="0"/>
      <w:marBottom w:val="0"/>
      <w:divBdr>
        <w:top w:val="none" w:sz="0" w:space="0" w:color="auto"/>
        <w:left w:val="none" w:sz="0" w:space="0" w:color="auto"/>
        <w:bottom w:val="none" w:sz="0" w:space="0" w:color="auto"/>
        <w:right w:val="none" w:sz="0" w:space="0" w:color="auto"/>
      </w:divBdr>
    </w:div>
    <w:div w:id="2071028110">
      <w:bodyDiv w:val="1"/>
      <w:marLeft w:val="0"/>
      <w:marRight w:val="0"/>
      <w:marTop w:val="0"/>
      <w:marBottom w:val="0"/>
      <w:divBdr>
        <w:top w:val="none" w:sz="0" w:space="0" w:color="auto"/>
        <w:left w:val="none" w:sz="0" w:space="0" w:color="auto"/>
        <w:bottom w:val="none" w:sz="0" w:space="0" w:color="auto"/>
        <w:right w:val="none" w:sz="0" w:space="0" w:color="auto"/>
      </w:divBdr>
    </w:div>
    <w:div w:id="2086492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97080FA782E849846D0AB7DFB56D75" ma:contentTypeVersion="17" ma:contentTypeDescription="Create a new document." ma:contentTypeScope="" ma:versionID="e6e24f4fd0516d2b0f587a389a3af1d8">
  <xsd:schema xmlns:xsd="http://www.w3.org/2001/XMLSchema" xmlns:xs="http://www.w3.org/2001/XMLSchema" xmlns:p="http://schemas.microsoft.com/office/2006/metadata/properties" xmlns:ns2="86449301-91d7-4d6d-a81a-c81a7b32de8b" xmlns:ns3="9b682760-b407-459e-ac35-f327ea18d12f" targetNamespace="http://schemas.microsoft.com/office/2006/metadata/properties" ma:root="true" ma:fieldsID="516f171f53ec30beb968043466d42525" ns2:_="" ns3:_="">
    <xsd:import namespace="86449301-91d7-4d6d-a81a-c81a7b32de8b"/>
    <xsd:import namespace="9b682760-b407-459e-ac35-f327ea18d12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449301-91d7-4d6d-a81a-c81a7b32de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36b24a9-53e7-4b8a-b36d-85a4fef2725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682760-b407-459e-ac35-f327ea18d12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2f26986-45c4-4cf5-a2ad-243f08f1981b}" ma:internalName="TaxCatchAll" ma:showField="CatchAllData" ma:web="9b682760-b407-459e-ac35-f327ea18d1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9b682760-b407-459e-ac35-f327ea18d12f">
      <UserInfo>
        <DisplayName/>
        <AccountId xsi:nil="true"/>
        <AccountType/>
      </UserInfo>
    </SharedWithUsers>
    <TaxCatchAll xmlns="9b682760-b407-459e-ac35-f327ea18d12f" xsi:nil="true"/>
    <lcf76f155ced4ddcb4097134ff3c332f xmlns="86449301-91d7-4d6d-a81a-c81a7b32de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BE9803-F21C-42F8-B1F6-ABD055A0A6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449301-91d7-4d6d-a81a-c81a7b32de8b"/>
    <ds:schemaRef ds:uri="9b682760-b407-459e-ac35-f327ea18d1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7C26EB-161D-496A-8E76-809C65AB20E6}">
  <ds:schemaRefs>
    <ds:schemaRef ds:uri="http://schemas.microsoft.com/sharepoint/v3/contenttype/forms"/>
  </ds:schemaRefs>
</ds:datastoreItem>
</file>

<file path=customXml/itemProps3.xml><?xml version="1.0" encoding="utf-8"?>
<ds:datastoreItem xmlns:ds="http://schemas.openxmlformats.org/officeDocument/2006/customXml" ds:itemID="{06392465-6159-435E-BE3F-4BE80301D6DC}">
  <ds:schemaRefs>
    <ds:schemaRef ds:uri="http://schemas.microsoft.com/office/2006/metadata/properties"/>
    <ds:schemaRef ds:uri="http://schemas.microsoft.com/office/infopath/2007/PartnerControls"/>
    <ds:schemaRef ds:uri="9b682760-b407-459e-ac35-f327ea18d12f"/>
    <ds:schemaRef ds:uri="86449301-91d7-4d6d-a81a-c81a7b32de8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3881</Words>
  <Characters>22123</Characters>
  <Application>Microsoft Office Word</Application>
  <DocSecurity>0</DocSecurity>
  <Lines>184</Lines>
  <Paragraphs>51</Paragraphs>
  <ScaleCrop>false</ScaleCrop>
  <Company/>
  <LinksUpToDate>false</LinksUpToDate>
  <CharactersWithSpaces>25953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ian kendal</dc:creator>
  <cp:lastModifiedBy>Corcoran, Michael</cp:lastModifiedBy>
  <cp:revision>2</cp:revision>
  <cp:lastPrinted>2025-09-05T08:45:00Z</cp:lastPrinted>
  <dcterms:created xsi:type="dcterms:W3CDTF">2026-08-27T14:48:00Z</dcterms:created>
  <dcterms:modified xsi:type="dcterms:W3CDTF">2026-08-27T14:48:00Z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0x010100A997080FA782E849846D0AB7DFB56D75</vt:lpwstr>
  </property>
  <property fmtid="{D5CDD505-2E9C-101B-9397-08002B2CF9AE}" pid="3" name="MediaServiceImageTags">
    <vt:lpwstr/>
  </property>
  <property fmtid="{D5CDD505-2E9C-101B-9397-08002B2CF9AE}" pid="4" name="Order">
    <vt:r8>542400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